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ind w:left="0" w:right="0" w:firstLine="0"/>
        <w:jc w:val="center"/>
        <w:rPr>
          <w:sz w:val="20"/>
          <w:szCs w:val="20"/>
        </w:rPr>
      </w:pPr>
      <w:r>
        <w:rPr>
          <w:color w:val="000000"/>
          <w:spacing w:val="0"/>
          <w:w w:val="100"/>
          <w:position w:val="0"/>
          <w:sz w:val="44"/>
          <w:szCs w:val="44"/>
        </w:rPr>
        <w:t>Briefing Session para sa Pagpasok ng</w:t>
        <w:br/>
        <w:t>Senior High School sa Nagano 2025</w:t>
        <w:br/>
      </w:r>
      <w:r>
        <w:rPr>
          <w:color w:val="000000"/>
          <w:spacing w:val="0"/>
          <w:w w:val="100"/>
          <w:position w:val="0"/>
          <w:sz w:val="26"/>
          <w:szCs w:val="26"/>
        </w:rPr>
        <w:t>~Para sa mga magulang at mag-aaral na hindi Nihonggo ang</w:t>
        <w:br/>
        <w:t>katutubong wiko</w:t>
      </w:r>
      <w:r>
        <w:rPr>
          <w:rFonts w:ascii="MS Mincho" w:eastAsia="MS Mincho" w:hAnsi="MS Mincho" w:cs="MS Mincho"/>
          <w:color w:val="000000"/>
          <w:spacing w:val="0"/>
          <w:w w:val="100"/>
          <w:position w:val="0"/>
          <w:sz w:val="20"/>
          <w:szCs w:val="20"/>
        </w:rPr>
        <w:t>〜</w:t>
      </w:r>
    </w:p>
    <w:p>
      <w:pPr>
        <w:pStyle w:val="Style6"/>
        <w:keepNext w:val="0"/>
        <w:keepLines w:val="0"/>
        <w:widowControl w:val="0"/>
        <w:shd w:val="clear" w:color="auto" w:fill="auto"/>
        <w:bidi w:val="0"/>
        <w:spacing w:before="0" w:after="0" w:line="418" w:lineRule="auto"/>
        <w:ind w:left="0" w:right="0" w:firstLine="0"/>
        <w:jc w:val="left"/>
      </w:pPr>
      <w:r>
        <w:rPr>
          <w:color w:val="000000"/>
          <w:spacing w:val="0"/>
          <w:w w:val="100"/>
          <w:position w:val="0"/>
        </w:rPr>
        <w:t>Magkakaroon ng briefing session para sa paliwanag ng dapat malaman tungkol sa sistema ng entrance exam at gastusin para sa pagpasok ng senior high school, at kung ano ang pamumuhay sa loob ng isang senior high school. Iniimbitahang dumalo ang kahit sino na may interes, lalo na ang mga junior high school student at ang kanilang mga magulang.</w:t>
      </w:r>
    </w:p>
    <w:p>
      <w:pPr>
        <w:pStyle w:val="Style6"/>
        <w:keepNext w:val="0"/>
        <w:keepLines w:val="0"/>
        <w:widowControl w:val="0"/>
        <w:shd w:val="clear" w:color="auto" w:fill="auto"/>
        <w:bidi w:val="0"/>
        <w:spacing w:before="0" w:after="0" w:line="360" w:lineRule="auto"/>
        <w:ind w:left="0" w:right="0" w:firstLine="0"/>
        <w:jc w:val="left"/>
      </w:pPr>
      <w:r>
        <w:rPr>
          <w:color w:val="000000"/>
          <w:spacing w:val="0"/>
          <w:w w:val="100"/>
          <w:position w:val="0"/>
        </w:rPr>
        <w:t xml:space="preserve">May ihahandang interpreter (magkakaiba ang wikang available depende sa bawat venue), at booklet tungkol sa </w:t>
      </w:r>
      <w:r>
        <w:rPr>
          <w:rFonts w:ascii="MS Mincho" w:eastAsia="MS Mincho" w:hAnsi="MS Mincho" w:cs="MS Mincho"/>
          <w:color w:val="000000"/>
          <w:spacing w:val="0"/>
          <w:w w:val="100"/>
          <w:position w:val="0"/>
          <w:sz w:val="17"/>
          <w:szCs w:val="17"/>
        </w:rPr>
        <w:t>〃</w:t>
      </w:r>
      <w:r>
        <w:rPr>
          <w:color w:val="000000"/>
          <w:spacing w:val="0"/>
          <w:w w:val="100"/>
          <w:position w:val="0"/>
        </w:rPr>
        <w:t>Patnubay sa Pagpasok ng Senior High School" sa iba't ibang wika. (Booklet:</w:t>
      </w:r>
    </w:p>
    <w:p>
      <w:pPr>
        <w:pStyle w:val="Style6"/>
        <w:keepNext w:val="0"/>
        <w:keepLines w:val="0"/>
        <w:widowControl w:val="0"/>
        <w:shd w:val="clear" w:color="auto" w:fill="auto"/>
        <w:bidi w:val="0"/>
        <w:spacing w:before="0" w:after="0" w:line="434" w:lineRule="auto"/>
        <w:ind w:left="0" w:right="0" w:firstLine="0"/>
        <w:jc w:val="left"/>
      </w:pPr>
      <w:r>
        <w:rPr>
          <w:color w:val="000000"/>
          <w:spacing w:val="0"/>
          <w:w w:val="100"/>
          <w:position w:val="0"/>
        </w:rPr>
        <w:t>Portugues, Chinese,Tagalog, Thai, English, Spanish, Vietnamese, Nepalese, Japanese) ♦Venue at Schedule</w:t>
      </w:r>
    </w:p>
    <w:tbl>
      <w:tblPr>
        <w:tblOverlap w:val="never"/>
        <w:jc w:val="center"/>
        <w:tblLayout w:type="fixed"/>
      </w:tblPr>
      <w:tblGrid>
        <w:gridCol w:w="1416"/>
        <w:gridCol w:w="1843"/>
        <w:gridCol w:w="1704"/>
        <w:gridCol w:w="4968"/>
      </w:tblGrid>
      <w:tr>
        <w:trPr>
          <w:trHeight w:val="336"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Area</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Petsa/Araw</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Oras</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Lugar/Venue</w:t>
            </w:r>
          </w:p>
        </w:tc>
      </w:tr>
      <w:tr>
        <w:trPr>
          <w:trHeight w:val="715"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Matsumoto</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July 5 Sabado</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9:3</w:t>
            </w:r>
            <w:r>
              <w:rPr>
                <w:rFonts w:ascii="MS Mincho" w:eastAsia="MS Mincho" w:hAnsi="MS Mincho" w:cs="MS Mincho"/>
                <w:color w:val="000000"/>
                <w:spacing w:val="0"/>
                <w:w w:val="100"/>
                <w:position w:val="0"/>
                <w:sz w:val="17"/>
                <w:szCs w:val="17"/>
              </w:rPr>
              <w:t>〇〜</w:t>
            </w:r>
            <w:r>
              <w:rPr>
                <w:color w:val="000000"/>
                <w:spacing w:val="0"/>
                <w:w w:val="100"/>
                <w:position w:val="0"/>
              </w:rPr>
              <w:t>12:00</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90" w:lineRule="auto"/>
              <w:ind w:left="0" w:right="0" w:firstLine="0"/>
              <w:jc w:val="left"/>
            </w:pPr>
            <w:r>
              <w:rPr>
                <w:color w:val="000000"/>
                <w:spacing w:val="0"/>
                <w:w w:val="100"/>
                <w:position w:val="0"/>
              </w:rPr>
              <w:t>Matsumoto City Nannan Hiroba Kominkan Main Meeting Hall Shonan Chiku</w:t>
            </w:r>
          </w:p>
        </w:tc>
      </w:tr>
      <w:tr>
        <w:trPr>
          <w:trHeight w:val="586"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Ueda</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July 1 3 Linggo</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13:00-16:00</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ind w:left="0" w:right="0" w:firstLine="0"/>
              <w:jc w:val="left"/>
            </w:pPr>
            <w:r>
              <w:rPr>
                <w:color w:val="000000"/>
                <w:spacing w:val="0"/>
                <w:w w:val="100"/>
                <w:position w:val="0"/>
              </w:rPr>
              <w:t>Ueda Qty Chuo Kominkan 3F Main Meeting Hall</w:t>
            </w:r>
          </w:p>
        </w:tc>
      </w:tr>
      <w:tr>
        <w:trPr>
          <w:trHeight w:val="586"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Ina</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Aug. 3 1 Linggo</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13:0</w:t>
            </w:r>
            <w:r>
              <w:rPr>
                <w:rFonts w:ascii="MS Mincho" w:eastAsia="MS Mincho" w:hAnsi="MS Mincho" w:cs="MS Mincho"/>
                <w:color w:val="000000"/>
                <w:spacing w:val="0"/>
                <w:w w:val="100"/>
                <w:position w:val="0"/>
                <w:sz w:val="17"/>
                <w:szCs w:val="17"/>
              </w:rPr>
              <w:t>〇〜</w:t>
            </w:r>
            <w:r>
              <w:rPr>
                <w:color w:val="000000"/>
                <w:spacing w:val="0"/>
                <w:w w:val="100"/>
                <w:position w:val="0"/>
              </w:rPr>
              <w:t>16:00</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Ina C</w:t>
            </w:r>
            <w:r>
              <w:rPr>
                <w:rFonts w:ascii="MS Mincho" w:eastAsia="MS Mincho" w:hAnsi="MS Mincho" w:cs="MS Mincho"/>
                <w:color w:val="000000"/>
                <w:spacing w:val="0"/>
                <w:w w:val="100"/>
                <w:position w:val="0"/>
                <w:sz w:val="17"/>
                <w:szCs w:val="17"/>
              </w:rPr>
              <w:t>汁</w:t>
            </w:r>
            <w:r>
              <w:rPr>
                <w:color w:val="000000"/>
                <w:spacing w:val="0"/>
                <w:w w:val="100"/>
                <w:position w:val="0"/>
              </w:rPr>
              <w:t>y Kita Shogakko Community Room</w:t>
            </w:r>
          </w:p>
        </w:tc>
      </w:tr>
      <w:tr>
        <w:trPr>
          <w:trHeight w:val="595" w:hRule="exact"/>
        </w:trPr>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lida</w:t>
            </w:r>
          </w:p>
        </w:tc>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Sept. 7 Linggo</w:t>
            </w:r>
          </w:p>
        </w:tc>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13:00 </w:t>
            </w:r>
            <w:r>
              <w:rPr>
                <w:rFonts w:ascii="MS Mincho" w:eastAsia="MS Mincho" w:hAnsi="MS Mincho" w:cs="MS Mincho"/>
                <w:color w:val="000000"/>
                <w:spacing w:val="0"/>
                <w:w w:val="100"/>
                <w:position w:val="0"/>
                <w:sz w:val="17"/>
                <w:szCs w:val="17"/>
              </w:rPr>
              <w:t>〜</w:t>
            </w:r>
            <w:r>
              <w:rPr>
                <w:color w:val="000000"/>
                <w:spacing w:val="0"/>
                <w:w w:val="100"/>
                <w:position w:val="0"/>
              </w:rPr>
              <w:t>16:00</w:t>
            </w:r>
          </w:p>
        </w:tc>
        <w:tc>
          <w:tcPr>
            <w:tcBorders>
              <w:top w:val="single" w:sz="4"/>
              <w:left w:val="single" w:sz="4"/>
              <w:bottom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lida City Kominkan Tamokuteki Hall 2F</w:t>
            </w:r>
          </w:p>
        </w:tc>
      </w:tr>
    </w:tbl>
    <w:p>
      <w:pPr>
        <w:widowControl w:val="0"/>
        <w:spacing w:after="119" w:line="1" w:lineRule="exact"/>
      </w:pPr>
    </w:p>
    <w:p>
      <w:pPr>
        <w:pStyle w:val="Style6"/>
        <w:keepNext w:val="0"/>
        <w:keepLines w:val="0"/>
        <w:widowControl w:val="0"/>
        <w:shd w:val="clear" w:color="auto" w:fill="auto"/>
        <w:bidi w:val="0"/>
        <w:spacing w:before="0" w:after="120"/>
        <w:ind w:left="0" w:right="0" w:firstLine="0"/>
        <w:jc w:val="left"/>
      </w:pPr>
      <w:r>
        <w:rPr>
          <w:color w:val="000000"/>
          <w:spacing w:val="0"/>
          <w:w w:val="100"/>
          <w:position w:val="0"/>
        </w:rPr>
        <w:t>&gt;8&lt;Pakisuyong isama ng magulang ang sariling anak sa venue sa mismong araw.</w:t>
      </w:r>
    </w:p>
    <w:p>
      <w:pPr>
        <w:pStyle w:val="Style6"/>
        <w:keepNext w:val="0"/>
        <w:keepLines w:val="0"/>
        <w:widowControl w:val="0"/>
        <w:shd w:val="clear" w:color="auto" w:fill="auto"/>
        <w:bidi w:val="0"/>
        <w:spacing w:before="0" w:after="0"/>
        <w:ind w:left="0" w:right="0" w:firstLine="0"/>
        <w:jc w:val="left"/>
      </w:pPr>
      <w:r>
        <w:rPr>
          <w:color w:val="000000"/>
          <w:spacing w:val="0"/>
          <w:w w:val="100"/>
          <w:position w:val="0"/>
        </w:rPr>
        <w:t>♦ Sponsor, at Co-host</w:t>
      </w:r>
    </w:p>
    <w:p>
      <w:pPr>
        <w:pStyle w:val="Style6"/>
        <w:keepNext w:val="0"/>
        <w:keepLines w:val="0"/>
        <w:widowControl w:val="0"/>
        <w:shd w:val="clear" w:color="auto" w:fill="auto"/>
        <w:bidi w:val="0"/>
        <w:spacing w:before="0" w:after="0"/>
        <w:ind w:left="0" w:right="0" w:firstLine="0"/>
        <w:jc w:val="left"/>
      </w:pPr>
      <w:r>
        <w:rPr>
          <w:color w:val="000000"/>
          <w:spacing w:val="0"/>
          <w:w w:val="100"/>
          <w:position w:val="0"/>
        </w:rPr>
        <w:t>Sponsor：High School Entrance Guidance Executive Committee area;</w:t>
      </w:r>
    </w:p>
    <w:p>
      <w:pPr>
        <w:pStyle w:val="Style6"/>
        <w:keepNext w:val="0"/>
        <w:keepLines w:val="0"/>
        <w:widowControl w:val="0"/>
        <w:shd w:val="clear" w:color="auto" w:fill="auto"/>
        <w:bidi w:val="0"/>
        <w:spacing w:before="0" w:after="0"/>
        <w:ind w:left="0" w:right="0" w:firstLine="980"/>
        <w:jc w:val="left"/>
      </w:pPr>
      <w:r>
        <w:rPr>
          <w:color w:val="000000"/>
          <w:spacing w:val="0"/>
          <w:w w:val="100"/>
          <w:position w:val="0"/>
        </w:rPr>
        <w:t>Association of Nagano Prefecture for Internationalization</w:t>
      </w:r>
    </w:p>
    <w:p>
      <w:pPr>
        <w:pStyle w:val="Style6"/>
        <w:keepNext w:val="0"/>
        <w:keepLines w:val="0"/>
        <w:widowControl w:val="0"/>
        <w:shd w:val="clear" w:color="auto" w:fill="auto"/>
        <w:bidi w:val="0"/>
        <w:spacing w:before="0" w:after="0"/>
        <w:ind w:left="0" w:right="0" w:firstLine="980"/>
        <w:jc w:val="left"/>
      </w:pPr>
      <w:r>
        <w:rPr>
          <w:color w:val="000000"/>
          <w:spacing w:val="0"/>
          <w:w w:val="100"/>
          <w:position w:val="0"/>
        </w:rPr>
        <w:t>(Incorporated Foundation for Public Interest)</w:t>
      </w:r>
    </w:p>
    <w:p>
      <w:pPr>
        <w:pStyle w:val="Style6"/>
        <w:keepNext w:val="0"/>
        <w:keepLines w:val="0"/>
        <w:widowControl w:val="0"/>
        <w:shd w:val="clear" w:color="auto" w:fill="auto"/>
        <w:bidi w:val="0"/>
        <w:spacing w:before="0" w:after="0"/>
        <w:ind w:left="0" w:right="0" w:firstLine="0"/>
        <w:jc w:val="left"/>
      </w:pPr>
      <w:r>
        <w:rPr>
          <w:color w:val="000000"/>
          <w:spacing w:val="0"/>
          <w:w w:val="100"/>
          <w:position w:val="0"/>
        </w:rPr>
        <w:t>Co-host： Nagano Prefecture Board of Education;</w:t>
      </w:r>
    </w:p>
    <w:p>
      <w:pPr>
        <w:pStyle w:val="Style6"/>
        <w:keepNext w:val="0"/>
        <w:keepLines w:val="0"/>
        <w:widowControl w:val="0"/>
        <w:shd w:val="clear" w:color="auto" w:fill="auto"/>
        <w:bidi w:val="0"/>
        <w:spacing w:before="0" w:after="0"/>
        <w:ind w:left="1040" w:right="0" w:firstLine="0"/>
        <w:jc w:val="left"/>
      </w:pPr>
      <w:r>
        <w:rPr>
          <w:color w:val="000000"/>
          <w:spacing w:val="0"/>
          <w:w w:val="100"/>
          <w:position w:val="0"/>
        </w:rPr>
        <w:t>Association for Multicultural Community Building of Ueda</w:t>
      </w:r>
    </w:p>
    <w:p>
      <w:pPr>
        <w:pStyle w:val="Style6"/>
        <w:keepNext w:val="0"/>
        <w:keepLines w:val="0"/>
        <w:widowControl w:val="0"/>
        <w:shd w:val="clear" w:color="auto" w:fill="auto"/>
        <w:bidi w:val="0"/>
        <w:spacing w:before="0" w:after="0"/>
        <w:ind w:left="1040" w:right="0" w:firstLine="0"/>
        <w:jc w:val="left"/>
      </w:pPr>
      <w:r>
        <w:rPr>
          <w:color w:val="000000"/>
          <w:spacing w:val="0"/>
          <w:w w:val="100"/>
          <w:position w:val="0"/>
        </w:rPr>
        <w:t>lida International Relations Promotion Committee</w:t>
      </w:r>
    </w:p>
    <w:p>
      <w:pPr>
        <w:pStyle w:val="Style6"/>
        <w:keepNext w:val="0"/>
        <w:keepLines w:val="0"/>
        <w:widowControl w:val="0"/>
        <w:shd w:val="clear" w:color="auto" w:fill="auto"/>
        <w:bidi w:val="0"/>
        <w:spacing w:before="0" w:after="0"/>
        <w:ind w:left="1040" w:right="0" w:firstLine="0"/>
        <w:jc w:val="left"/>
      </w:pPr>
      <w:r>
        <w:rPr>
          <w:color w:val="000000"/>
          <w:spacing w:val="0"/>
          <w:w w:val="100"/>
          <w:position w:val="0"/>
        </w:rPr>
        <w:t>Matsumoto Board of Education; Shiojiri City Board of Education</w:t>
      </w:r>
    </w:p>
    <w:p>
      <w:pPr>
        <w:pStyle w:val="Style6"/>
        <w:keepNext w:val="0"/>
        <w:keepLines w:val="0"/>
        <w:widowControl w:val="0"/>
        <w:shd w:val="clear" w:color="auto" w:fill="auto"/>
        <w:bidi w:val="0"/>
        <w:spacing w:before="0" w:after="0"/>
        <w:ind w:left="1040" w:right="0" w:firstLine="0"/>
        <w:jc w:val="left"/>
      </w:pPr>
      <w:r>
        <w:rPr>
          <w:color w:val="000000"/>
          <w:spacing w:val="0"/>
          <w:w w:val="100"/>
          <w:position w:val="0"/>
        </w:rPr>
        <w:t>lida City Board of Education; Ueda City Board of Education;</w:t>
      </w:r>
    </w:p>
    <w:p>
      <w:pPr>
        <w:pStyle w:val="Style6"/>
        <w:keepNext w:val="0"/>
        <w:keepLines w:val="0"/>
        <w:widowControl w:val="0"/>
        <w:shd w:val="clear" w:color="auto" w:fill="auto"/>
        <w:bidi w:val="0"/>
        <w:spacing w:before="0" w:after="0"/>
        <w:ind w:left="0" w:right="0" w:firstLine="1100"/>
        <w:jc w:val="left"/>
      </w:pPr>
      <w:r>
        <w:rPr>
          <w:color w:val="000000"/>
          <w:spacing w:val="0"/>
          <w:w w:val="100"/>
          <w:position w:val="0"/>
        </w:rPr>
        <w:t>Tatsuno Machi Board of Education; Minami Minowamura Board of Education Supporter: Azumino City Board of Education; Ina City Board of Education;</w:t>
      </w:r>
    </w:p>
    <w:p>
      <w:pPr>
        <w:pStyle w:val="Style6"/>
        <w:keepNext w:val="0"/>
        <w:keepLines w:val="0"/>
        <w:widowControl w:val="0"/>
        <w:shd w:val="clear" w:color="auto" w:fill="auto"/>
        <w:bidi w:val="0"/>
        <w:spacing w:before="0" w:after="0"/>
        <w:ind w:left="1200" w:right="0" w:firstLine="0"/>
        <w:jc w:val="left"/>
      </w:pPr>
      <w:r>
        <w:rPr>
          <w:color w:val="000000"/>
          <w:spacing w:val="0"/>
          <w:w w:val="100"/>
          <w:position w:val="0"/>
        </w:rPr>
        <w:t>Komagane Board of Education; Miyada Mura Board of Education;</w:t>
      </w:r>
    </w:p>
    <w:p>
      <w:pPr>
        <w:pStyle w:val="Style6"/>
        <w:keepNext w:val="0"/>
        <w:keepLines w:val="0"/>
        <w:widowControl w:val="0"/>
        <w:shd w:val="clear" w:color="auto" w:fill="auto"/>
        <w:bidi w:val="0"/>
        <w:spacing w:before="0" w:after="120"/>
        <w:ind w:left="1200" w:right="0" w:firstLine="0"/>
        <w:jc w:val="left"/>
      </w:pPr>
      <w:r>
        <w:rPr>
          <w:color w:val="000000"/>
          <w:spacing w:val="0"/>
          <w:w w:val="100"/>
          <w:position w:val="0"/>
        </w:rPr>
        <w:t>Minowamachi Board of Education; Nakagawa Mura Board of Education； lijima Machi Board of Education</w:t>
      </w:r>
    </w:p>
    <w:p>
      <w:pPr>
        <w:pStyle w:val="Style6"/>
        <w:keepNext w:val="0"/>
        <w:keepLines w:val="0"/>
        <w:widowControl w:val="0"/>
        <w:shd w:val="clear" w:color="auto" w:fill="auto"/>
        <w:bidi w:val="0"/>
        <w:spacing w:before="0" w:after="0"/>
        <w:ind w:left="0" w:right="0" w:firstLine="0"/>
        <w:jc w:val="left"/>
      </w:pPr>
      <w:r>
        <w:rPr>
          <w:color w:val="000000"/>
          <w:spacing w:val="0"/>
          <w:w w:val="100"/>
          <w:position w:val="0"/>
        </w:rPr>
        <w:t>♦Aplikasyon</w:t>
      </w:r>
    </w:p>
    <w:p>
      <w:pPr>
        <w:pStyle w:val="Style6"/>
        <w:keepNext w:val="0"/>
        <w:keepLines w:val="0"/>
        <w:widowControl w:val="0"/>
        <w:shd w:val="clear" w:color="auto" w:fill="auto"/>
        <w:bidi w:val="0"/>
        <w:spacing w:before="0" w:after="200"/>
        <w:ind w:left="0" w:right="0" w:firstLine="220"/>
        <w:jc w:val="left"/>
      </w:pPr>
      <w:r>
        <w:rPr>
          <w:color w:val="000000"/>
          <w:spacing w:val="0"/>
          <w:w w:val="100"/>
          <w:position w:val="0"/>
        </w:rPr>
        <w:t>Ang bawat paaralan ang magtatala ng impormasyon at isusumite ito sa kani-kanilang Board of Education Committee para sa paghahanda ng interpreter sa araw ng briefing session. Isumite sa class adviser ang Application Form (Attachment).</w:t>
      </w:r>
    </w:p>
    <w:p>
      <w:pPr>
        <w:pStyle w:val="Style6"/>
        <w:keepNext w:val="0"/>
        <w:keepLines w:val="0"/>
        <w:widowControl w:val="0"/>
        <w:shd w:val="clear" w:color="auto" w:fill="auto"/>
        <w:bidi w:val="0"/>
        <w:spacing w:before="0" w:after="120" w:line="252" w:lineRule="auto"/>
        <w:ind w:left="2220" w:right="0" w:hanging="2220"/>
        <w:jc w:val="left"/>
      </w:pPr>
      <w:r>
        <w:rPr>
          <w:color w:val="000000"/>
          <w:spacing w:val="0"/>
          <w:w w:val="100"/>
          <w:position w:val="0"/>
        </w:rPr>
        <w:t>♦Contact/ Inquiry Association of Nagano Prefecture for Internationalization (Incorporated Foundation for Public Interest)</w:t>
      </w:r>
    </w:p>
    <w:p>
      <w:pPr>
        <w:pStyle w:val="Style6"/>
        <w:keepNext w:val="0"/>
        <w:keepLines w:val="0"/>
        <w:widowControl w:val="0"/>
        <w:shd w:val="clear" w:color="auto" w:fill="auto"/>
        <w:bidi w:val="0"/>
        <w:spacing w:before="0" w:after="120"/>
        <w:ind w:left="0" w:right="0" w:firstLine="660"/>
        <w:jc w:val="left"/>
      </w:pPr>
      <w:r>
        <w:rPr>
          <w:color w:val="000000"/>
          <w:spacing w:val="0"/>
          <w:w w:val="100"/>
          <w:position w:val="0"/>
        </w:rPr>
        <w:t>Telepono:026</w:t>
      </w:r>
      <w:r>
        <w:rPr>
          <w:color w:val="000000"/>
          <w:spacing w:val="0"/>
          <w:w w:val="100"/>
          <w:position w:val="0"/>
        </w:rPr>
        <w:t>-</w:t>
      </w:r>
      <w:r>
        <w:rPr>
          <w:color w:val="000000"/>
          <w:spacing w:val="0"/>
          <w:w w:val="100"/>
          <w:position w:val="0"/>
        </w:rPr>
        <w:t>235</w:t>
      </w:r>
      <w:r>
        <w:rPr>
          <w:color w:val="000000"/>
          <w:spacing w:val="0"/>
          <w:w w:val="100"/>
          <w:position w:val="0"/>
        </w:rPr>
        <w:t>-</w:t>
      </w:r>
      <w:r>
        <w:rPr>
          <w:color w:val="000000"/>
          <w:spacing w:val="0"/>
          <w:w w:val="100"/>
          <w:position w:val="0"/>
        </w:rPr>
        <w:t>7 I 86 E-mail</w:t>
      </w:r>
      <w:r>
        <w:rPr>
          <w:color w:val="000000"/>
          <w:spacing w:val="0"/>
          <w:w w:val="100"/>
          <w:position w:val="0"/>
        </w:rPr>
        <w:t>:</w:t>
      </w:r>
      <w:r>
        <w:fldChar w:fldCharType="begin"/>
      </w:r>
      <w:r>
        <w:rPr/>
        <w:instrText> HYPERLINK "mailto:mail@anpie.or.jp" </w:instrText>
      </w:r>
      <w:r>
        <w:fldChar w:fldCharType="separate"/>
      </w:r>
      <w:r>
        <w:rPr>
          <w:color w:val="000000"/>
          <w:spacing w:val="0"/>
          <w:w w:val="100"/>
          <w:position w:val="0"/>
        </w:rPr>
        <w:t>mail@anpie.or.jp</w:t>
      </w:r>
      <w:r>
        <w:fldChar w:fldCharType="end"/>
      </w:r>
    </w:p>
    <w:sectPr>
      <w:footnotePr>
        <w:pos w:val="pageBottom"/>
        <w:numFmt w:val="decimal"/>
        <w:numRestart w:val="continuous"/>
      </w:footnotePr>
      <w:pgSz w:w="11900" w:h="16840"/>
      <w:pgMar w:top="706" w:right="840" w:bottom="508" w:left="1110" w:header="278" w:footer="80"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rPr>
  </w:style>
  <w:style w:type="character" w:customStyle="1" w:styleId="CharStyle3">
    <w:name w:val="本文|2_"/>
    <w:basedOn w:val="DefaultParagraphFont"/>
    <w:link w:val="Style2"/>
    <w:rPr>
      <w:rFonts w:ascii="Arial" w:eastAsia="Arial" w:hAnsi="Arial" w:cs="Arial"/>
      <w:b w:val="0"/>
      <w:bCs w:val="0"/>
      <w:i w:val="0"/>
      <w:iCs w:val="0"/>
      <w:smallCaps w:val="0"/>
      <w:strike w:val="0"/>
      <w:sz w:val="26"/>
      <w:szCs w:val="26"/>
      <w:u w:val="none"/>
      <w:shd w:val="clear" w:color="auto" w:fill="auto"/>
    </w:rPr>
  </w:style>
  <w:style w:type="character" w:customStyle="1" w:styleId="CharStyle7">
    <w:name w:val="本文|1_"/>
    <w:basedOn w:val="DefaultParagraphFont"/>
    <w:link w:val="Style6"/>
    <w:rPr>
      <w:rFonts w:ascii="Arial" w:eastAsia="Arial" w:hAnsi="Arial" w:cs="Arial"/>
      <w:b w:val="0"/>
      <w:bCs w:val="0"/>
      <w:i w:val="0"/>
      <w:iCs w:val="0"/>
      <w:smallCaps w:val="0"/>
      <w:strike w:val="0"/>
      <w:sz w:val="20"/>
      <w:szCs w:val="20"/>
      <w:u w:val="none"/>
      <w:shd w:val="clear" w:color="auto" w:fill="auto"/>
    </w:rPr>
  </w:style>
  <w:style w:type="character" w:customStyle="1" w:styleId="CharStyle10">
    <w:name w:val="その他|1_"/>
    <w:basedOn w:val="DefaultParagraphFont"/>
    <w:link w:val="Style9"/>
    <w:rPr>
      <w:rFonts w:ascii="Arial" w:eastAsia="Arial" w:hAnsi="Arial" w:cs="Arial"/>
      <w:b w:val="0"/>
      <w:bCs w:val="0"/>
      <w:i w:val="0"/>
      <w:iCs w:val="0"/>
      <w:smallCaps w:val="0"/>
      <w:strike w:val="0"/>
      <w:sz w:val="20"/>
      <w:szCs w:val="20"/>
      <w:u w:val="none"/>
      <w:shd w:val="clear" w:color="auto" w:fill="auto"/>
    </w:rPr>
  </w:style>
  <w:style w:type="paragraph" w:customStyle="1" w:styleId="Style2">
    <w:name w:val="本文|2"/>
    <w:basedOn w:val="Normal"/>
    <w:link w:val="CharStyle3"/>
    <w:pPr>
      <w:widowControl w:val="0"/>
      <w:shd w:val="clear" w:color="auto" w:fill="auto"/>
      <w:spacing w:after="480" w:line="264" w:lineRule="auto"/>
      <w:jc w:val="center"/>
    </w:pPr>
    <w:rPr>
      <w:rFonts w:ascii="Arial" w:eastAsia="Arial" w:hAnsi="Arial" w:cs="Arial"/>
      <w:b w:val="0"/>
      <w:bCs w:val="0"/>
      <w:i w:val="0"/>
      <w:iCs w:val="0"/>
      <w:smallCaps w:val="0"/>
      <w:strike w:val="0"/>
      <w:sz w:val="26"/>
      <w:szCs w:val="26"/>
      <w:u w:val="none"/>
      <w:shd w:val="clear" w:color="auto" w:fill="auto"/>
    </w:rPr>
  </w:style>
  <w:style w:type="paragraph" w:customStyle="1" w:styleId="Style6">
    <w:name w:val="本文|1"/>
    <w:basedOn w:val="Normal"/>
    <w:link w:val="CharStyle7"/>
    <w:pPr>
      <w:widowControl w:val="0"/>
      <w:shd w:val="clear" w:color="auto" w:fill="auto"/>
      <w:spacing w:line="293" w:lineRule="auto"/>
    </w:pPr>
    <w:rPr>
      <w:rFonts w:ascii="Arial" w:eastAsia="Arial" w:hAnsi="Arial" w:cs="Arial"/>
      <w:b w:val="0"/>
      <w:bCs w:val="0"/>
      <w:i w:val="0"/>
      <w:iCs w:val="0"/>
      <w:smallCaps w:val="0"/>
      <w:strike w:val="0"/>
      <w:sz w:val="20"/>
      <w:szCs w:val="20"/>
      <w:u w:val="none"/>
      <w:shd w:val="clear" w:color="auto" w:fill="auto"/>
    </w:rPr>
  </w:style>
  <w:style w:type="paragraph" w:customStyle="1" w:styleId="Style9">
    <w:name w:val="その他|1"/>
    <w:basedOn w:val="Normal"/>
    <w:link w:val="CharStyle10"/>
    <w:pPr>
      <w:widowControl w:val="0"/>
      <w:shd w:val="clear" w:color="auto" w:fill="auto"/>
      <w:spacing w:line="293" w:lineRule="auto"/>
    </w:pPr>
    <w:rPr>
      <w:rFonts w:ascii="Arial" w:eastAsia="Arial" w:hAnsi="Arial" w:cs="Arial"/>
      <w:b w:val="0"/>
      <w:bCs w:val="0"/>
      <w:i w:val="0"/>
      <w:iCs w:val="0"/>
      <w:smallCaps w:val="0"/>
      <w:strike w:val="0"/>
      <w:sz w:val="20"/>
      <w:szCs w:val="2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