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Guia para el ingreso a la Escuela Secundaria Superior 2025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0" w:line="240" w:lineRule="auto"/>
        <w:ind w:left="2740" w:right="0" w:firstLine="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Dirigida a los padres y estudiantes cuya lengua materna no es japones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Se realizara la orientacion para explicar como son los examenes de ingreso a la Escuela Secundaria Superior, vida escolar y los costos.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140"/>
        <w:jc w:val="left"/>
      </w:pPr>
      <w:r>
        <w:rPr>
          <w:color w:val="000000"/>
          <w:spacing w:val="0"/>
          <w:w w:val="100"/>
          <w:position w:val="0"/>
        </w:rPr>
        <w:t>No solo los estudiantes de secundaria, todos interesados son bienvenidos. Visiten con su familia y pregunten sus dudas.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0" w:val="left"/>
        </w:tabs>
        <w:bidi w:val="0"/>
        <w:spacing w:before="0" w:after="0"/>
        <w:ind w:left="320" w:right="0" w:hanging="320"/>
        <w:jc w:val="left"/>
      </w:pPr>
      <w:bookmarkStart w:id="0" w:name="bookmark0"/>
      <w:bookmarkEnd w:id="0"/>
      <w:r>
        <w:rPr>
          <w:color w:val="000000"/>
          <w:spacing w:val="0"/>
          <w:w w:val="100"/>
          <w:position w:val="0"/>
        </w:rPr>
        <w:t>Habra informacion de FRESC(Centro de Apoyo a Residentes Extra njeros) sob re el estatus de residencia despues de graduarse de Escuela Sencundaria Superior (Koko)</w:t>
      </w:r>
    </w:p>
    <w:p>
      <w:pPr>
        <w:pStyle w:val="Style4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290" w:val="left"/>
        </w:tabs>
        <w:bidi w:val="0"/>
        <w:spacing w:before="0" w:after="0"/>
        <w:ind w:left="320" w:right="0" w:hanging="320"/>
        <w:jc w:val="left"/>
        <w:rPr>
          <w:sz w:val="20"/>
          <w:szCs w:val="20"/>
        </w:rPr>
      </w:pPr>
      <w:bookmarkStart w:id="1" w:name="bookmark1"/>
      <w:bookmarkEnd w:id="1"/>
      <w:r>
        <w:rPr>
          <w:color w:val="000000"/>
          <w:spacing w:val="0"/>
          <w:w w:val="100"/>
          <w:position w:val="0"/>
          <w:sz w:val="22"/>
          <w:szCs w:val="22"/>
          <w:u w:val="single"/>
        </w:rPr>
        <w:t>Habra interprete en cada luqar</w:t>
      </w:r>
      <w:r>
        <w:rPr>
          <w:color w:val="000000"/>
          <w:spacing w:val="0"/>
          <w:w w:val="100"/>
          <w:position w:val="0"/>
          <w:sz w:val="22"/>
          <w:szCs w:val="22"/>
        </w:rPr>
        <w:t xml:space="preserve"> </w:t>
      </w:r>
      <w:r>
        <w:rPr>
          <w:color w:val="000000"/>
          <w:spacing w:val="0"/>
          <w:w w:val="100"/>
          <w:position w:val="0"/>
          <w:sz w:val="20"/>
          <w:szCs w:val="20"/>
        </w:rPr>
        <w:t>(depende de ciudad lenguas de atencion son limitadas).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 xml:space="preserve">■ </w:t>
      </w:r>
      <w:r>
        <w:rPr>
          <w:color w:val="000000"/>
          <w:spacing w:val="0"/>
          <w:w w:val="100"/>
          <w:position w:val="0"/>
          <w:u w:val="single"/>
        </w:rPr>
        <w:t>Folletos de informacion en varias lenguas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80" w:line="300" w:lineRule="auto"/>
        <w:ind w:left="0" w:right="0" w:firstLine="320"/>
        <w:jc w:val="left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</w:rPr>
        <w:t>(Portugues, Chino, Tagalo, Thailandes, Ingles, Espanol, Vetnamita, Nepali y Japones)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♦ Lugar y Fecha</w:t>
      </w:r>
    </w:p>
    <w:tbl>
      <w:tblPr>
        <w:tblOverlap w:val="never"/>
        <w:jc w:val="center"/>
        <w:tblLayout w:type="fixed"/>
      </w:tblPr>
      <w:tblGrid>
        <w:gridCol w:w="1843"/>
        <w:gridCol w:w="1982"/>
        <w:gridCol w:w="1704"/>
        <w:gridCol w:w="4656"/>
      </w:tblGrid>
      <w:tr>
        <w:trPr>
          <w:trHeight w:val="39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Ciudad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Fecha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Hora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Lugar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MATSUMOTO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5/JUL (sab)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9:30-12:00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Matsumoto-shi Shonan-chiku Kominkan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UEDA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13/JUL(dom)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13:00-16:00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Ueda-shi Chuo Kominkan 3F</w:t>
            </w: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31/AGO (dom)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13:00-16:00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Ina-kita Shogakko Community Room</w:t>
            </w: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IIDA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7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/ </w:t>
            </w:r>
            <w:r>
              <w:rPr>
                <w:color w:val="000000"/>
                <w:spacing w:val="0"/>
                <w:w w:val="100"/>
                <w:position w:val="0"/>
              </w:rPr>
              <w:t>SEP (dom)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13:00-16:00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10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lida-shi Kominkan 2F</w:t>
            </w:r>
          </w:p>
        </w:tc>
      </w:tr>
    </w:tbl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45" w:right="0" w:firstLine="0"/>
        <w:jc w:val="left"/>
      </w:pPr>
      <w:r>
        <w:rPr>
          <w:color w:val="000000"/>
          <w:spacing w:val="0"/>
          <w:w w:val="100"/>
          <w:position w:val="0"/>
        </w:rPr>
        <w:t>Los alumnos deben ser acompanados por sus padres.</w:t>
      </w:r>
    </w:p>
    <w:p>
      <w:pPr>
        <w:widowControl w:val="0"/>
        <w:spacing w:after="659" w:line="1" w:lineRule="exact"/>
      </w:pP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♦Organizacion y Co-organizacion：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Orqanizaciori</w:t>
      </w:r>
      <w:r>
        <w:rPr>
          <w:color w:val="000000"/>
          <w:spacing w:val="0"/>
          <w:w w:val="100"/>
          <w:position w:val="0"/>
        </w:rPr>
        <w:t>: Comision de Orientacion para Admision Escolar de Cada Region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Asocioacion de Internacionalizacion de Provincia de Nagano (ANPI)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Co-orqanizacion</w:t>
      </w:r>
      <w:r>
        <w:rPr>
          <w:color w:val="000000"/>
          <w:spacing w:val="0"/>
          <w:w w:val="100"/>
          <w:position w:val="0"/>
        </w:rPr>
        <w:t>: Consejo de Educacion de la Provincia de Nagano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2020" w:right="0" w:firstLine="20"/>
        <w:jc w:val="left"/>
      </w:pPr>
      <w:r>
        <w:rPr>
          <w:color w:val="000000"/>
          <w:spacing w:val="0"/>
          <w:w w:val="100"/>
          <w:position w:val="0"/>
        </w:rPr>
        <w:t>Consejo de Promocion de la Convivencia Multicultural de Ueda (AMU)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2020" w:right="0" w:firstLine="20"/>
        <w:jc w:val="left"/>
      </w:pPr>
      <w:r>
        <w:rPr>
          <w:color w:val="000000"/>
          <w:spacing w:val="0"/>
          <w:w w:val="100"/>
          <w:position w:val="0"/>
        </w:rPr>
        <w:t>Asociacion de Promocion de Intercambio Internacional de lida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/>
        <w:ind w:left="2020" w:right="0" w:firstLine="20"/>
        <w:jc w:val="left"/>
      </w:pPr>
      <w:r>
        <w:rPr>
          <w:color w:val="000000"/>
          <w:spacing w:val="0"/>
          <w:w w:val="100"/>
          <w:position w:val="0"/>
        </w:rPr>
        <w:t>Consejo de Educacion Munincipal de Matsumoto, Shiojiri, lida, Ueda, Tatsuno, y Minamiminowa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0"/>
        <w:ind w:left="960" w:right="0" w:hanging="820"/>
        <w:jc w:val="both"/>
      </w:pPr>
      <w:r>
        <w:rPr>
          <w:color w:val="000000"/>
          <w:spacing w:val="0"/>
          <w:w w:val="100"/>
          <w:position w:val="0"/>
          <w:u w:val="single"/>
        </w:rPr>
        <w:t>Apoyo</w:t>
      </w:r>
      <w:r>
        <w:rPr>
          <w:color w:val="000000"/>
          <w:spacing w:val="0"/>
          <w:w w:val="100"/>
          <w:position w:val="0"/>
        </w:rPr>
        <w:t>: Consejo de Educacion Munincipal deAzumino, Ina, Komagane, Miyada, Minowa, Nakagawa, e lijima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140"/>
        <w:ind w:left="0" w:right="0" w:firstLine="0"/>
        <w:jc w:val="left"/>
      </w:pPr>
      <w:bookmarkStart w:id="2" w:name="bookmark2"/>
      <w:bookmarkEnd w:id="2"/>
      <w:r>
        <w:rPr>
          <w:color w:val="000000"/>
          <w:spacing w:val="0"/>
          <w:w w:val="100"/>
          <w:position w:val="0"/>
        </w:rPr>
        <w:t>Inscripcion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40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Rellenar y entregar la hoja de inscripcion a su profesor encargado de escuela.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600"/>
        <w:ind w:left="0" w:right="0" w:firstLine="0"/>
        <w:jc w:val="left"/>
      </w:pPr>
      <w:r>
        <w:rPr>
          <w:color w:val="000000"/>
          <w:spacing w:val="0"/>
          <w:w w:val="100"/>
          <w:position w:val="0"/>
          <w:u w:val="single"/>
        </w:rPr>
        <w:t>Para reservar el int&amp;rprete, avisen su asistencia anticipadamente.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 w:firstLine="0"/>
        <w:jc w:val="left"/>
      </w:pPr>
      <w:r>
        <w:rPr>
          <w:color w:val="000000"/>
          <w:spacing w:val="0"/>
          <w:w w:val="100"/>
          <w:position w:val="0"/>
        </w:rPr>
        <w:t>こうざいながのけんこくさいかきょうかい</w:t>
      </w:r>
    </w:p>
    <w:p>
      <w:pPr>
        <w:pStyle w:val="Style4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363" w:val="left"/>
        </w:tabs>
        <w:bidi w:val="0"/>
        <w:spacing w:before="0" w:after="140" w:line="240" w:lineRule="auto"/>
        <w:ind w:left="0" w:right="0" w:firstLine="0"/>
        <w:jc w:val="left"/>
      </w:pPr>
      <w:bookmarkStart w:id="3" w:name="bookmark3"/>
      <w:bookmarkEnd w:id="3"/>
      <w:r>
        <w:rPr>
          <w:color w:val="000000"/>
          <w:spacing w:val="0"/>
          <w:w w:val="100"/>
          <w:position w:val="0"/>
        </w:rPr>
        <w:t xml:space="preserve">Informacion y Contacto 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</w:rPr>
        <w:t>(公財)長野県国際化協 会</w:t>
      </w:r>
      <w:r>
        <w:rPr>
          <w:color w:val="000000"/>
          <w:spacing w:val="0"/>
          <w:w w:val="100"/>
          <w:position w:val="0"/>
        </w:rPr>
        <w:t>ANPI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220"/>
        <w:ind w:left="0" w:right="0" w:firstLine="720"/>
        <w:jc w:val="left"/>
      </w:pPr>
      <w:r>
        <w:rPr>
          <w:color w:val="000000"/>
          <w:spacing w:val="0"/>
          <w:w w:val="100"/>
          <w:position w:val="0"/>
        </w:rPr>
        <w:t xml:space="preserve">Tel </w:t>
      </w:r>
      <w:r>
        <w:rPr>
          <w:color w:val="000000"/>
          <w:spacing w:val="0"/>
          <w:w w:val="100"/>
          <w:position w:val="0"/>
        </w:rPr>
        <w:t>026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>235</w:t>
      </w:r>
      <w:r>
        <w:rPr>
          <w:rFonts w:ascii="MS Mincho" w:eastAsia="MS Mincho" w:hAnsi="MS Mincho" w:cs="MS Mincho"/>
          <w:color w:val="000000"/>
          <w:spacing w:val="0"/>
          <w:w w:val="100"/>
          <w:position w:val="0"/>
        </w:rPr>
        <w:t>一</w:t>
      </w:r>
      <w:r>
        <w:rPr>
          <w:color w:val="000000"/>
          <w:spacing w:val="0"/>
          <w:w w:val="100"/>
          <w:position w:val="0"/>
        </w:rPr>
        <w:t xml:space="preserve">7 I 86 </w:t>
      </w:r>
      <w:r>
        <w:rPr>
          <w:color w:val="000000"/>
          <w:spacing w:val="0"/>
          <w:w w:val="100"/>
          <w:position w:val="0"/>
        </w:rPr>
        <w:t>E-mail</w:t>
      </w:r>
      <w:r>
        <w:rPr>
          <w:color w:val="000000"/>
          <w:spacing w:val="0"/>
          <w:w w:val="100"/>
          <w:position w:val="0"/>
        </w:rPr>
        <w:t>:</w:t>
      </w:r>
      <w:r>
        <w:fldChar w:fldCharType="begin"/>
      </w:r>
      <w:r>
        <w:rPr/>
        <w:instrText> HYPERLINK "mailto:mail@anpie.or.jp" </w:instrText>
      </w:r>
      <w:r>
        <w:fldChar w:fldCharType="separate"/>
      </w:r>
      <w:r>
        <w:rPr>
          <w:color w:val="000000"/>
          <w:spacing w:val="0"/>
          <w:w w:val="100"/>
          <w:position w:val="0"/>
        </w:rPr>
        <w:t>mail@anpie.or.jp</w:t>
      </w:r>
      <w:r>
        <w:fldChar w:fldCharType="end"/>
      </w:r>
    </w:p>
    <w:sectPr>
      <w:footnotePr>
        <w:pos w:val="pageBottom"/>
        <w:numFmt w:val="decimal"/>
        <w:numRestart w:val="continuous"/>
      </w:footnotePr>
      <w:pgSz w:w="11900" w:h="16840"/>
      <w:pgMar w:top="2002" w:right="586" w:bottom="676" w:left="1100" w:header="1574" w:footer="248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abstractNum w:abstractNumId="2">
    <w:multiLevelType w:val="multilevel"/>
    <w:lvl w:ilvl="0">
      <w:start w:val="1"/>
      <w:numFmt w:val="bullet"/>
      <w:lvlText w:val="♦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</w:rPr>
  </w:style>
  <w:style w:type="character" w:customStyle="1" w:styleId="CharStyle3">
    <w:name w:val="本文|2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CharStyle5">
    <w:name w:val="本文|1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9">
    <w:name w:val="テーブルのキャプション|1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1">
    <w:name w:val="その他|1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13">
    <w:name w:val="本文|3_"/>
    <w:basedOn w:val="DefaultParagraphFont"/>
    <w:link w:val="Style1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paragraph" w:customStyle="1" w:styleId="Style2">
    <w:name w:val="本文|2"/>
    <w:basedOn w:val="Normal"/>
    <w:link w:val="CharStyle3"/>
    <w:pPr>
      <w:widowControl w:val="0"/>
      <w:shd w:val="clear" w:color="auto" w:fill="auto"/>
      <w:spacing w:after="1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paragraph" w:customStyle="1" w:styleId="Style4">
    <w:name w:val="本文|1"/>
    <w:basedOn w:val="Normal"/>
    <w:link w:val="CharStyle5"/>
    <w:pPr>
      <w:widowControl w:val="0"/>
      <w:shd w:val="clear" w:color="auto" w:fill="auto"/>
      <w:spacing w:after="7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8">
    <w:name w:val="テーブルのキャプション|1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0">
    <w:name w:val="その他|1"/>
    <w:basedOn w:val="Normal"/>
    <w:link w:val="CharStyle11"/>
    <w:pPr>
      <w:widowControl w:val="0"/>
      <w:shd w:val="clear" w:color="auto" w:fill="auto"/>
      <w:spacing w:after="70" w:line="276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12">
    <w:name w:val="本文|3"/>
    <w:basedOn w:val="Normal"/>
    <w:link w:val="CharStyle13"/>
    <w:pPr>
      <w:widowControl w:val="0"/>
      <w:shd w:val="clear" w:color="auto" w:fill="auto"/>
      <w:ind w:left="3020"/>
    </w:pPr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