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0A" w:rsidRPr="00907839" w:rsidRDefault="001628B4">
      <w:pPr>
        <w:spacing w:after="23"/>
        <w:ind w:left="117"/>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DF684A" w:rsidRPr="00907839">
        <w:rPr>
          <w:rFonts w:ascii="ＭＳ 明朝" w:eastAsia="ＭＳ 明朝" w:hAnsi="ＭＳ 明朝" w:cs="ＭＳ 明朝" w:hint="eastAsia"/>
          <w:color w:val="000000" w:themeColor="text1"/>
          <w:sz w:val="21"/>
          <w:szCs w:val="21"/>
        </w:rPr>
        <w:t>（太陽光発電設備、定置型蓄電設備、太陽熱利用システム</w:t>
      </w:r>
      <w:r w:rsidR="00474B0F" w:rsidRPr="00907839">
        <w:rPr>
          <w:rFonts w:ascii="ＭＳ 明朝" w:eastAsia="ＭＳ 明朝" w:hAnsi="ＭＳ 明朝" w:cs="ＭＳ 明朝" w:hint="eastAsia"/>
          <w:color w:val="000000" w:themeColor="text1"/>
          <w:sz w:val="21"/>
          <w:szCs w:val="21"/>
        </w:rPr>
        <w:t>に係る申請</w:t>
      </w:r>
      <w:r w:rsidR="00DF684A" w:rsidRPr="00907839">
        <w:rPr>
          <w:rFonts w:ascii="ＭＳ 明朝" w:eastAsia="ＭＳ 明朝" w:hAnsi="ＭＳ 明朝" w:cs="ＭＳ 明朝" w:hint="eastAsia"/>
          <w:color w:val="000000" w:themeColor="text1"/>
          <w:sz w:val="21"/>
          <w:szCs w:val="21"/>
        </w:rPr>
        <w:t>）</w:t>
      </w:r>
    </w:p>
    <w:p w:rsidR="00D47C0A" w:rsidRPr="00907839" w:rsidRDefault="00223EFC">
      <w:pPr>
        <w:spacing w:after="13"/>
        <w:ind w:right="4"/>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箕輪町ゼロカーボン推進補助金</w:t>
      </w:r>
      <w:r w:rsidR="001628B4" w:rsidRPr="00907839">
        <w:rPr>
          <w:rFonts w:ascii="ＭＳ 明朝" w:eastAsia="ＭＳ 明朝" w:hAnsi="ＭＳ 明朝" w:cs="ＭＳ 明朝"/>
          <w:color w:val="000000" w:themeColor="text1"/>
          <w:sz w:val="21"/>
          <w:szCs w:val="21"/>
        </w:rPr>
        <w:t xml:space="preserve">の申請に係る確認表 </w:t>
      </w:r>
    </w:p>
    <w:p w:rsidR="00D47C0A" w:rsidRPr="00907839" w:rsidRDefault="001628B4">
      <w:pPr>
        <w:spacing w:after="0" w:line="314" w:lineRule="auto"/>
        <w:ind w:right="840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p w:rsidR="00D47C0A" w:rsidRPr="00907839" w:rsidRDefault="001628B4">
      <w:pPr>
        <w:spacing w:after="0" w:line="315" w:lineRule="auto"/>
        <w:ind w:left="-5" w:hanging="1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223EFC" w:rsidRPr="00907839">
        <w:rPr>
          <w:rFonts w:ascii="ＭＳ 明朝" w:eastAsia="ＭＳ 明朝" w:hAnsi="ＭＳ 明朝" w:cs="ＭＳ 明朝"/>
          <w:color w:val="000000" w:themeColor="text1"/>
          <w:sz w:val="21"/>
          <w:szCs w:val="21"/>
        </w:rPr>
        <w:t>箕輪町ゼロカーボン推進補助金</w:t>
      </w:r>
      <w:r w:rsidRPr="00907839">
        <w:rPr>
          <w:rFonts w:ascii="ＭＳ 明朝" w:eastAsia="ＭＳ 明朝" w:hAnsi="ＭＳ 明朝" w:cs="ＭＳ 明朝"/>
          <w:color w:val="000000" w:themeColor="text1"/>
          <w:sz w:val="21"/>
          <w:szCs w:val="21"/>
        </w:rPr>
        <w:t xml:space="preserve">交付要綱に基づく補助金の交付申請に当たり、要綱及び以下に掲げる要件を遵守します。 </w:t>
      </w:r>
    </w:p>
    <w:p w:rsidR="00D47C0A" w:rsidRPr="00907839" w:rsidRDefault="001628B4" w:rsidP="00B46438">
      <w:pPr>
        <w:spacing w:after="63"/>
        <w:ind w:rightChars="-209" w:right="-460"/>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B46438" w:rsidRPr="00907839">
        <w:rPr>
          <w:rFonts w:ascii="ＭＳ 明朝" w:eastAsia="ＭＳ 明朝" w:hAnsi="ＭＳ 明朝" w:hint="eastAsia"/>
          <w:color w:val="000000" w:themeColor="text1"/>
          <w:sz w:val="21"/>
          <w:szCs w:val="21"/>
        </w:rPr>
        <w:t xml:space="preserve">　　　　　　　　　　　　　</w:t>
      </w:r>
      <w:r w:rsidRPr="00907839">
        <w:rPr>
          <w:rFonts w:ascii="ＭＳ 明朝" w:eastAsia="ＭＳ 明朝" w:hAnsi="ＭＳ 明朝" w:cs="ＭＳ 明朝"/>
          <w:color w:val="000000" w:themeColor="text1"/>
          <w:sz w:val="21"/>
          <w:szCs w:val="21"/>
        </w:rPr>
        <w:t>申請者</w:t>
      </w:r>
      <w:r w:rsidR="00B46438" w:rsidRPr="00907839">
        <w:rPr>
          <w:rFonts w:ascii="ＭＳ 明朝" w:eastAsia="ＭＳ 明朝" w:hAnsi="ＭＳ 明朝" w:cs="ＭＳ 明朝" w:hint="eastAsia"/>
          <w:color w:val="000000" w:themeColor="text1"/>
          <w:sz w:val="21"/>
          <w:szCs w:val="21"/>
        </w:rPr>
        <w:t>（法人の場合は担当者）</w:t>
      </w:r>
      <w:r w:rsidRPr="00907839">
        <w:rPr>
          <w:rFonts w:ascii="ＭＳ 明朝" w:eastAsia="ＭＳ 明朝" w:hAnsi="ＭＳ 明朝"/>
          <w:color w:val="000000" w:themeColor="text1"/>
          <w:sz w:val="21"/>
          <w:szCs w:val="21"/>
        </w:rPr>
        <w:ruby>
          <w:rubyPr>
            <w:rubyAlign w:val="distributeSpace"/>
            <w:hps w:val="16"/>
            <w:hpsRaise w:val="20"/>
            <w:hpsBaseText w:val="21"/>
            <w:lid w:val="ja-JP"/>
          </w:rubyPr>
          <w:rt>
            <w:r w:rsidR="001628B4" w:rsidRPr="00907839">
              <w:rPr>
                <w:rFonts w:ascii="ＭＳ 明朝" w:eastAsia="ＭＳ 明朝" w:hAnsi="ＭＳ 明朝" w:cs="ＭＳ 明朝"/>
                <w:color w:val="000000" w:themeColor="text1"/>
                <w:sz w:val="21"/>
                <w:szCs w:val="21"/>
              </w:rPr>
              <w:t xml:space="preserve">（自署） </w:t>
            </w:r>
          </w:rt>
          <w:rubyBase>
            <w:r w:rsidR="001628B4" w:rsidRPr="00907839">
              <w:rPr>
                <w:rFonts w:ascii="ＭＳ 明朝" w:eastAsia="ＭＳ 明朝" w:hAnsi="ＭＳ 明朝" w:cs="ＭＳ 明朝"/>
                <w:color w:val="000000" w:themeColor="text1"/>
                <w:sz w:val="21"/>
                <w:szCs w:val="21"/>
              </w:rPr>
              <w:t xml:space="preserve">氏名 </w:t>
            </w:r>
          </w:rubyBase>
        </w:ruby>
      </w:r>
      <w:r w:rsidR="00CB5B8E" w:rsidRPr="00907839">
        <w:rPr>
          <w:rFonts w:ascii="ＭＳ 明朝" w:eastAsia="ＭＳ 明朝" w:hAnsi="ＭＳ 明朝" w:hint="eastAsia"/>
          <w:color w:val="000000" w:themeColor="text1"/>
          <w:sz w:val="21"/>
          <w:szCs w:val="21"/>
        </w:rPr>
        <w:t>＿＿＿＿＿＿＿＿＿＿＿＿＿＿＿＿</w:t>
      </w:r>
    </w:p>
    <w:tbl>
      <w:tblPr>
        <w:tblStyle w:val="TableGrid"/>
        <w:tblpPr w:leftFromText="142" w:rightFromText="142" w:vertAnchor="text" w:horzAnchor="margin" w:tblpY="196"/>
        <w:tblW w:w="10485" w:type="dxa"/>
        <w:tblInd w:w="0" w:type="dxa"/>
        <w:tblCellMar>
          <w:top w:w="80" w:type="dxa"/>
          <w:left w:w="108" w:type="dxa"/>
          <w:right w:w="4" w:type="dxa"/>
        </w:tblCellMar>
        <w:tblLook w:val="04A0" w:firstRow="1" w:lastRow="0" w:firstColumn="1" w:lastColumn="0" w:noHBand="0" w:noVBand="1"/>
      </w:tblPr>
      <w:tblGrid>
        <w:gridCol w:w="858"/>
        <w:gridCol w:w="8776"/>
        <w:gridCol w:w="851"/>
      </w:tblGrid>
      <w:tr w:rsidR="00DF312E" w:rsidRPr="00907839" w:rsidTr="00D01C6B">
        <w:trPr>
          <w:trHeight w:val="688"/>
        </w:trPr>
        <w:tc>
          <w:tcPr>
            <w:tcW w:w="85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8B3C38" w:rsidRPr="00907839" w:rsidRDefault="008B3C38" w:rsidP="008B3C38">
            <w:pPr>
              <w:spacing w:after="0"/>
              <w:ind w:left="32"/>
              <w:jc w:val="both"/>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区分 </w:t>
            </w:r>
          </w:p>
        </w:tc>
        <w:tc>
          <w:tcPr>
            <w:tcW w:w="8776"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8B3C38" w:rsidRPr="00907839" w:rsidRDefault="008B3C38" w:rsidP="008B3C38">
            <w:pPr>
              <w:spacing w:after="0"/>
              <w:ind w:right="103"/>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内 容 </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1F1443" w:rsidRPr="00907839" w:rsidRDefault="008B3C38" w:rsidP="008B3C38">
            <w:pPr>
              <w:spacing w:after="0"/>
              <w:ind w:left="1"/>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確認欄</w:t>
            </w:r>
          </w:p>
          <w:p w:rsidR="008B3C38" w:rsidRPr="00907839" w:rsidRDefault="001F1443" w:rsidP="001F1443">
            <w:pPr>
              <w:spacing w:after="0"/>
              <w:ind w:left="1"/>
              <w:jc w:val="both"/>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確認したら○</w:t>
            </w:r>
          </w:p>
        </w:tc>
      </w:tr>
      <w:tr w:rsidR="00DF312E" w:rsidRPr="00907839" w:rsidTr="00D01C6B">
        <w:trPr>
          <w:trHeight w:val="297"/>
        </w:trPr>
        <w:tc>
          <w:tcPr>
            <w:tcW w:w="858" w:type="dxa"/>
            <w:vMerge w:val="restart"/>
            <w:tcBorders>
              <w:top w:val="nil"/>
              <w:left w:val="single" w:sz="4" w:space="0" w:color="000000"/>
              <w:bottom w:val="nil"/>
              <w:right w:val="single" w:sz="4" w:space="0" w:color="000000"/>
            </w:tcBorders>
            <w:textDirection w:val="tbRlV"/>
            <w:vAlign w:val="bottom"/>
          </w:tcPr>
          <w:p w:rsidR="008B3C38" w:rsidRPr="00907839" w:rsidRDefault="00B33BA3" w:rsidP="00627D61">
            <w:pPr>
              <w:ind w:left="113" w:right="113"/>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全種共通事項</w:t>
            </w:r>
          </w:p>
        </w:tc>
        <w:tc>
          <w:tcPr>
            <w:tcW w:w="8776" w:type="dxa"/>
            <w:tcBorders>
              <w:top w:val="single" w:sz="4" w:space="0" w:color="000000"/>
              <w:left w:val="single" w:sz="4" w:space="0" w:color="000000"/>
              <w:bottom w:val="single" w:sz="4" w:space="0" w:color="000000"/>
              <w:right w:val="single" w:sz="4" w:space="0" w:color="000000"/>
            </w:tcBorders>
          </w:tcPr>
          <w:p w:rsidR="008B3C38" w:rsidRPr="00907839" w:rsidRDefault="00582F96" w:rsidP="00582F96">
            <w:pPr>
              <w:pStyle w:val="Default"/>
              <w:rPr>
                <w:rFonts w:hAnsi="ＭＳ 明朝"/>
                <w:color w:val="000000" w:themeColor="text1"/>
                <w:sz w:val="21"/>
                <w:szCs w:val="21"/>
              </w:rPr>
            </w:pPr>
            <w:r w:rsidRPr="00907839">
              <w:rPr>
                <w:rFonts w:hAnsi="ＭＳ 明朝" w:hint="eastAsia"/>
                <w:color w:val="000000" w:themeColor="text1"/>
                <w:sz w:val="21"/>
                <w:szCs w:val="21"/>
              </w:rPr>
              <w:t>住宅</w:t>
            </w:r>
            <w:r w:rsidR="00772BDA" w:rsidRPr="00907839">
              <w:rPr>
                <w:rFonts w:hAnsi="ＭＳ 明朝" w:hint="eastAsia"/>
                <w:color w:val="000000" w:themeColor="text1"/>
                <w:sz w:val="21"/>
                <w:szCs w:val="21"/>
              </w:rPr>
              <w:t>の場合、設備を設置する</w:t>
            </w:r>
            <w:r w:rsidR="008B3C38" w:rsidRPr="00907839">
              <w:rPr>
                <w:rFonts w:hAnsi="ＭＳ 明朝" w:hint="eastAsia"/>
                <w:color w:val="000000" w:themeColor="text1"/>
                <w:sz w:val="21"/>
                <w:szCs w:val="21"/>
              </w:rPr>
              <w:t>住宅は、一戸建ての専用住宅であること。</w:t>
            </w:r>
            <w:r w:rsidR="008B3C38"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8B3C38" w:rsidRPr="00907839" w:rsidRDefault="008B3C38" w:rsidP="008B3C38">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297"/>
        </w:trPr>
        <w:tc>
          <w:tcPr>
            <w:tcW w:w="858" w:type="dxa"/>
            <w:vMerge/>
            <w:tcBorders>
              <w:top w:val="nil"/>
              <w:left w:val="single" w:sz="4" w:space="0" w:color="000000"/>
              <w:bottom w:val="nil"/>
              <w:right w:val="single" w:sz="4" w:space="0" w:color="000000"/>
            </w:tcBorders>
            <w:textDirection w:val="tbRlV"/>
            <w:vAlign w:val="bottom"/>
          </w:tcPr>
          <w:p w:rsidR="00C460D7" w:rsidRPr="00907839" w:rsidRDefault="00C460D7" w:rsidP="00C460D7">
            <w:pPr>
              <w:ind w:left="113" w:right="113"/>
              <w:jc w:val="center"/>
              <w:rPr>
                <w:rFonts w:ascii="ＭＳ 明朝" w:eastAsia="ＭＳ 明朝" w:hAnsi="ＭＳ 明朝" w:cs="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住宅の場合、自ら居住する住宅又は当該住宅と同一敷地内に補助対象設備を設置し、実績報告書提出時点において当該住宅に住所を有すること。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469"/>
        </w:trPr>
        <w:tc>
          <w:tcPr>
            <w:tcW w:w="858" w:type="dxa"/>
            <w:vMerge/>
            <w:tcBorders>
              <w:top w:val="nil"/>
              <w:left w:val="single" w:sz="4" w:space="0" w:color="000000"/>
              <w:bottom w:val="nil"/>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補助対象設備を設置する住宅等が自己の所有に属さない場合又は共同所有者がいる場合は、当該所有者に設置についての承諾を得ること。</w:t>
            </w:r>
          </w:p>
        </w:tc>
        <w:tc>
          <w:tcPr>
            <w:tcW w:w="851" w:type="dxa"/>
            <w:tcBorders>
              <w:top w:val="single" w:sz="4" w:space="0" w:color="000000"/>
              <w:left w:val="single" w:sz="4" w:space="0" w:color="000000"/>
              <w:bottom w:val="single" w:sz="4" w:space="0" w:color="000000"/>
              <w:right w:val="single" w:sz="4" w:space="0" w:color="000000"/>
            </w:tcBorders>
            <w:textDirection w:val="tbRlV"/>
            <w:vAlign w:val="center"/>
          </w:tcPr>
          <w:p w:rsidR="00C460D7" w:rsidRPr="00907839" w:rsidRDefault="00C460D7" w:rsidP="00C460D7">
            <w:pPr>
              <w:spacing w:after="0"/>
              <w:ind w:left="31" w:right="141"/>
              <w:jc w:val="center"/>
              <w:rPr>
                <w:rFonts w:ascii="ＭＳ 明朝" w:eastAsia="ＭＳ 明朝" w:hAnsi="ＭＳ 明朝"/>
                <w:color w:val="000000" w:themeColor="text1"/>
                <w:sz w:val="21"/>
                <w:szCs w:val="21"/>
              </w:rPr>
            </w:pPr>
          </w:p>
        </w:tc>
      </w:tr>
      <w:tr w:rsidR="00C460D7" w:rsidRPr="00907839" w:rsidTr="00D01C6B">
        <w:trPr>
          <w:trHeight w:val="562"/>
        </w:trPr>
        <w:tc>
          <w:tcPr>
            <w:tcW w:w="858" w:type="dxa"/>
            <w:vMerge/>
            <w:tcBorders>
              <w:top w:val="nil"/>
              <w:left w:val="single" w:sz="4" w:space="0" w:color="000000"/>
              <w:bottom w:val="nil"/>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長野県内に本店、支店若しくは営業所を有する法人又は個人事業主に補助対象設備を設置させること。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359"/>
        </w:trPr>
        <w:tc>
          <w:tcPr>
            <w:tcW w:w="858" w:type="dxa"/>
            <w:vMerge/>
            <w:tcBorders>
              <w:top w:val="nil"/>
              <w:left w:val="single" w:sz="4" w:space="0" w:color="000000"/>
              <w:bottom w:val="nil"/>
              <w:right w:val="single" w:sz="4" w:space="0" w:color="000000"/>
            </w:tcBorders>
            <w:vAlign w:val="bottom"/>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設置に関する契約の締結は、交付決定日以降に行うこと。</w:t>
            </w:r>
          </w:p>
          <w:p w:rsidR="00C460D7" w:rsidRPr="00907839" w:rsidRDefault="00C460D7" w:rsidP="00C460D7">
            <w:pPr>
              <w:spacing w:line="0" w:lineRule="atLeast"/>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なお、新築住宅の場合のみ令和６年４月１日以降に建築工事請負契約を締結したものであり、事業着手は交付決定日以降に行うこと。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390"/>
        </w:trPr>
        <w:tc>
          <w:tcPr>
            <w:tcW w:w="858" w:type="dxa"/>
            <w:vMerge/>
            <w:tcBorders>
              <w:top w:val="nil"/>
              <w:left w:val="single" w:sz="4" w:space="0" w:color="000000"/>
              <w:bottom w:val="nil"/>
              <w:right w:val="single" w:sz="4" w:space="0" w:color="000000"/>
            </w:tcBorders>
            <w:vAlign w:val="bottom"/>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設置する補助対象設備は、</w:t>
            </w:r>
            <w:r w:rsidRPr="00907839">
              <w:rPr>
                <w:rFonts w:ascii="ＭＳ 明朝" w:eastAsia="ＭＳ 明朝" w:hAnsi="ＭＳ 明朝" w:cs="ＭＳ 明朝"/>
                <w:color w:val="000000" w:themeColor="text1"/>
                <w:sz w:val="21"/>
                <w:szCs w:val="21"/>
              </w:rPr>
              <w:t>未使用の</w:t>
            </w:r>
            <w:r w:rsidRPr="00907839">
              <w:rPr>
                <w:rFonts w:ascii="ＭＳ 明朝" w:eastAsia="ＭＳ 明朝" w:hAnsi="ＭＳ 明朝" w:cs="ＭＳ 明朝" w:hint="eastAsia"/>
                <w:color w:val="000000" w:themeColor="text1"/>
                <w:sz w:val="21"/>
                <w:szCs w:val="21"/>
              </w:rPr>
              <w:t>もの</w:t>
            </w:r>
            <w:r w:rsidRPr="00907839">
              <w:rPr>
                <w:rFonts w:ascii="ＭＳ 明朝" w:eastAsia="ＭＳ 明朝" w:hAnsi="ＭＳ 明朝" w:cs="ＭＳ 明朝"/>
                <w:color w:val="000000" w:themeColor="text1"/>
                <w:sz w:val="21"/>
                <w:szCs w:val="21"/>
              </w:rPr>
              <w:t>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489"/>
        </w:trPr>
        <w:tc>
          <w:tcPr>
            <w:tcW w:w="858" w:type="dxa"/>
            <w:vMerge/>
            <w:tcBorders>
              <w:top w:val="nil"/>
              <w:left w:val="single" w:sz="4" w:space="0" w:color="000000"/>
              <w:bottom w:val="nil"/>
              <w:right w:val="single" w:sz="4" w:space="0" w:color="000000"/>
            </w:tcBorders>
            <w:vAlign w:val="bottom"/>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町長が指定した日以降に事業に着手し、当該年度の２月</w:t>
            </w:r>
            <w:r w:rsidRPr="00907839">
              <w:rPr>
                <w:rFonts w:ascii="ＭＳ 明朝" w:eastAsia="ＭＳ 明朝" w:hAnsi="ＭＳ 明朝" w:cs="ＭＳ 明朝" w:hint="eastAsia"/>
                <w:color w:val="000000" w:themeColor="text1"/>
                <w:sz w:val="21"/>
                <w:szCs w:val="21"/>
              </w:rPr>
              <w:t>２８</w:t>
            </w:r>
            <w:r w:rsidRPr="00907839">
              <w:rPr>
                <w:rFonts w:ascii="ＭＳ 明朝" w:eastAsia="ＭＳ 明朝" w:hAnsi="ＭＳ 明朝" w:cs="ＭＳ 明朝"/>
                <w:color w:val="000000" w:themeColor="text1"/>
                <w:sz w:val="21"/>
                <w:szCs w:val="21"/>
              </w:rPr>
              <w:t>日までに、第９条に規定する実績報告書を提出できること。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675"/>
        </w:trPr>
        <w:tc>
          <w:tcPr>
            <w:tcW w:w="858" w:type="dxa"/>
            <w:vMerge/>
            <w:tcBorders>
              <w:top w:val="nil"/>
              <w:left w:val="single" w:sz="4" w:space="0" w:color="000000"/>
              <w:bottom w:val="nil"/>
              <w:right w:val="single" w:sz="4" w:space="0" w:color="000000"/>
            </w:tcBorders>
            <w:vAlign w:val="bottom"/>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過去に同種の補助対象設備等を対象として、箕輪町ゼロカーボン推進補助金交付要綱による補助金の交付を受けていないこと。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1432"/>
        </w:trPr>
        <w:tc>
          <w:tcPr>
            <w:tcW w:w="858" w:type="dxa"/>
            <w:vMerge/>
            <w:tcBorders>
              <w:top w:val="nil"/>
              <w:left w:val="single" w:sz="4" w:space="0" w:color="000000"/>
              <w:bottom w:val="nil"/>
              <w:right w:val="single" w:sz="4" w:space="0" w:color="000000"/>
            </w:tcBorders>
            <w:vAlign w:val="bottom"/>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line="300" w:lineRule="exact"/>
              <w:ind w:firstLine="23"/>
              <w:jc w:val="both"/>
              <w:rPr>
                <w:rFonts w:ascii="ＭＳ 明朝" w:eastAsia="ＭＳ 明朝" w:hAnsi="ＭＳ 明朝"/>
                <w:sz w:val="21"/>
                <w:szCs w:val="21"/>
              </w:rPr>
            </w:pPr>
            <w:r w:rsidRPr="00907839">
              <w:rPr>
                <w:rFonts w:ascii="ＭＳ 明朝" w:eastAsia="ＭＳ 明朝" w:hAnsi="ＭＳ 明朝" w:hint="eastAsia"/>
                <w:sz w:val="21"/>
                <w:szCs w:val="21"/>
              </w:rPr>
              <w:t>補助対象設備が国及び県が実施する他の補助金等を受けていないこと。ただし、次に掲げる補助金等を除く。</w:t>
            </w:r>
          </w:p>
          <w:p w:rsidR="00C460D7" w:rsidRPr="00907839" w:rsidRDefault="00C460D7" w:rsidP="00C460D7">
            <w:pPr>
              <w:pStyle w:val="a9"/>
              <w:numPr>
                <w:ilvl w:val="0"/>
                <w:numId w:val="2"/>
              </w:numPr>
              <w:spacing w:after="0" w:line="300" w:lineRule="exact"/>
              <w:ind w:leftChars="0"/>
              <w:jc w:val="both"/>
              <w:rPr>
                <w:rFonts w:ascii="ＭＳ 明朝" w:eastAsia="ＭＳ 明朝" w:hAnsi="ＭＳ 明朝"/>
                <w:sz w:val="21"/>
                <w:szCs w:val="21"/>
              </w:rPr>
            </w:pPr>
            <w:r w:rsidRPr="00907839">
              <w:rPr>
                <w:rFonts w:ascii="ＭＳ 明朝" w:eastAsia="ＭＳ 明朝" w:hAnsi="ＭＳ 明朝" w:hint="eastAsia"/>
                <w:sz w:val="21"/>
                <w:szCs w:val="21"/>
              </w:rPr>
              <w:t>国及び県が実施する補助金及び交付金のうち、対象となる工事箇所が本補助金の対象となる工事箇所と明確に区分できるもの</w:t>
            </w:r>
          </w:p>
          <w:p w:rsidR="00C460D7" w:rsidRPr="00907839" w:rsidRDefault="00C460D7" w:rsidP="00C460D7">
            <w:pPr>
              <w:pStyle w:val="a9"/>
              <w:numPr>
                <w:ilvl w:val="0"/>
                <w:numId w:val="2"/>
              </w:numPr>
              <w:spacing w:after="0" w:line="300" w:lineRule="exact"/>
              <w:ind w:leftChars="0"/>
              <w:jc w:val="both"/>
              <w:rPr>
                <w:rFonts w:ascii="ＭＳ 明朝" w:eastAsia="ＭＳ 明朝" w:hAnsi="ＭＳ 明朝"/>
                <w:sz w:val="21"/>
                <w:szCs w:val="21"/>
              </w:rPr>
            </w:pPr>
            <w:r w:rsidRPr="00907839">
              <w:rPr>
                <w:rFonts w:ascii="ＭＳ 明朝" w:eastAsia="ＭＳ 明朝" w:hAnsi="ＭＳ 明朝" w:cs="ＭＳ ゴシック" w:hint="eastAsia"/>
                <w:sz w:val="21"/>
                <w:szCs w:val="21"/>
              </w:rPr>
              <w:t>県が実施する同種の補助金のうち、国庫補助金を財源としないもの</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405"/>
        </w:trPr>
        <w:tc>
          <w:tcPr>
            <w:tcW w:w="858" w:type="dxa"/>
            <w:vMerge/>
            <w:tcBorders>
              <w:top w:val="nil"/>
              <w:left w:val="single" w:sz="4" w:space="0" w:color="000000"/>
              <w:bottom w:val="nil"/>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補助対象者及び補助対象者と同一世帯に属する者が、町税等を滞納していないこと。</w:t>
            </w:r>
            <w:r w:rsidRPr="00907839">
              <w:rPr>
                <w:rFonts w:ascii="ＭＳ 明朝" w:eastAsia="ＭＳ 明朝" w:hAnsi="ＭＳ 明朝" w:cs="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730"/>
        </w:trPr>
        <w:tc>
          <w:tcPr>
            <w:tcW w:w="858" w:type="dxa"/>
            <w:vMerge/>
            <w:tcBorders>
              <w:top w:val="nil"/>
              <w:left w:val="single" w:sz="4" w:space="0" w:color="000000"/>
              <w:bottom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箕輪町暴力団排除条例（平成</w:t>
            </w:r>
            <w:r w:rsidRPr="00907839">
              <w:rPr>
                <w:rFonts w:ascii="ＭＳ 明朝" w:eastAsia="ＭＳ 明朝" w:hAnsi="ＭＳ 明朝" w:cs="ＭＳ 明朝"/>
                <w:color w:val="000000" w:themeColor="text1"/>
                <w:sz w:val="21"/>
                <w:szCs w:val="21"/>
              </w:rPr>
              <w:t>23</w:t>
            </w:r>
            <w:r w:rsidRPr="00907839">
              <w:rPr>
                <w:rFonts w:ascii="ＭＳ 明朝" w:eastAsia="ＭＳ 明朝" w:hAnsi="ＭＳ 明朝" w:cs="ＭＳ 明朝" w:hint="eastAsia"/>
                <w:color w:val="000000" w:themeColor="text1"/>
                <w:sz w:val="21"/>
                <w:szCs w:val="21"/>
              </w:rPr>
              <w:t>年箕輪町条例第</w:t>
            </w:r>
            <w:r w:rsidRPr="00907839">
              <w:rPr>
                <w:rFonts w:ascii="ＭＳ 明朝" w:eastAsia="ＭＳ 明朝" w:hAnsi="ＭＳ 明朝" w:cs="ＭＳ 明朝"/>
                <w:color w:val="000000" w:themeColor="text1"/>
                <w:sz w:val="21"/>
                <w:szCs w:val="21"/>
              </w:rPr>
              <w:t>15</w:t>
            </w:r>
            <w:r w:rsidRPr="00907839">
              <w:rPr>
                <w:rFonts w:ascii="ＭＳ 明朝" w:eastAsia="ＭＳ 明朝" w:hAnsi="ＭＳ 明朝" w:cs="ＭＳ 明朝" w:hint="eastAsia"/>
                <w:color w:val="000000" w:themeColor="text1"/>
                <w:sz w:val="21"/>
                <w:szCs w:val="21"/>
              </w:rPr>
              <w:t>号）に規定する暴力団若しくは暴力団員又は警察当局から排除要請された者でないこと。</w:t>
            </w:r>
            <w:r w:rsidRPr="00907839">
              <w:rPr>
                <w:rFonts w:ascii="ＭＳ 明朝" w:eastAsia="ＭＳ 明朝" w:hAnsi="ＭＳ 明朝" w:cs="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C460D7">
        <w:trPr>
          <w:trHeight w:val="391"/>
        </w:trPr>
        <w:tc>
          <w:tcPr>
            <w:tcW w:w="858" w:type="dxa"/>
            <w:vMerge w:val="restart"/>
            <w:tcBorders>
              <w:top w:val="single" w:sz="4" w:space="0" w:color="000000"/>
              <w:left w:val="single" w:sz="4" w:space="0" w:color="000000"/>
              <w:right w:val="single" w:sz="4" w:space="0" w:color="000000"/>
            </w:tcBorders>
            <w:textDirection w:val="tbRlV"/>
            <w:vAlign w:val="center"/>
          </w:tcPr>
          <w:p w:rsidR="00C460D7" w:rsidRPr="00907839" w:rsidRDefault="00C460D7" w:rsidP="00C460D7">
            <w:pPr>
              <w:spacing w:after="0"/>
              <w:ind w:left="31" w:right="141"/>
              <w:jc w:val="center"/>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太陽光発電設備</w:t>
            </w:r>
            <w:r w:rsidRPr="00907839">
              <w:rPr>
                <w:rFonts w:ascii="ＭＳ 明朝" w:eastAsia="ＭＳ 明朝" w:hAnsi="ＭＳ 明朝"/>
                <w:noProof/>
                <w:color w:val="000000" w:themeColor="text1"/>
                <w:sz w:val="21"/>
                <w:szCs w:val="21"/>
              </w:rPr>
              <mc:AlternateContent>
                <mc:Choice Requires="wpg">
                  <w:drawing>
                    <wp:inline distT="0" distB="0" distL="0" distR="0" wp14:anchorId="199A0B12" wp14:editId="45A783E3">
                      <wp:extent cx="134112" cy="67056"/>
                      <wp:effectExtent l="0" t="0" r="0" b="0"/>
                      <wp:docPr id="4286" name="Group 4286"/>
                      <wp:cNvGraphicFramePr/>
                      <a:graphic xmlns:a="http://schemas.openxmlformats.org/drawingml/2006/main">
                        <a:graphicData uri="http://schemas.microsoft.com/office/word/2010/wordprocessingGroup">
                          <wpg:wgp>
                            <wpg:cNvGrpSpPr/>
                            <wpg:grpSpPr>
                              <a:xfrm>
                                <a:off x="0" y="0"/>
                                <a:ext cx="134112" cy="67056"/>
                                <a:chOff x="0" y="0"/>
                                <a:chExt cx="134112" cy="67056"/>
                              </a:xfrm>
                            </wpg:grpSpPr>
                            <wps:wsp>
                              <wps:cNvPr id="180" name="Rectangle 180"/>
                              <wps:cNvSpPr/>
                              <wps:spPr>
                                <a:xfrm rot="5399998">
                                  <a:off x="335" y="-44591"/>
                                  <a:ext cx="89185" cy="178369"/>
                                </a:xfrm>
                                <a:prstGeom prst="rect">
                                  <a:avLst/>
                                </a:prstGeom>
                                <a:ln>
                                  <a:noFill/>
                                </a:ln>
                              </wps:spPr>
                              <wps:txbx>
                                <w:txbxContent>
                                  <w:p w:rsidR="00C460D7" w:rsidRDefault="00C460D7" w:rsidP="008B3C38">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w:pict>
                    <v:group w14:anchorId="199A0B12" id="Group 4286" o:spid="_x0000_s1026" style="width:10.55pt;height:5.3pt;mso-position-horizontal-relative:char;mso-position-vertical-relative:line" coordsize="134112,6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">
                      <v:rect id="Rectangle 180" o:spid="_x0000_s1027" style="position:absolute;left:335;top:-44591;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" filled="f" stroked="f">
                        <v:textbox style="layout-flow:vertical-ideographic" inset="0,0,0,0">
                          <w:txbxContent>
                            <w:p w:rsidR="00C460D7" w:rsidRDefault="00C460D7" w:rsidP="008B3C38">
                              <w:r>
                                <w:rPr>
                                  <w:rFonts w:ascii="ＭＳ 明朝" w:eastAsia="ＭＳ 明朝" w:hAnsi="ＭＳ 明朝" w:cs="ＭＳ 明朝"/>
                                  <w:sz w:val="21"/>
                                </w:rPr>
                                <w:t xml:space="preserve"> </w:t>
                              </w:r>
                            </w:p>
                          </w:txbxContent>
                        </v:textbox>
                      </v:rect>
                      <w10:anchorlock/>
                    </v:group>
                  </w:pict>
                </mc:Fallback>
              </mc:AlternateContent>
            </w: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事業所の場合、事業所又は当該事業所と同一敷地内に補助対象設備を設置すること。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609"/>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hint="eastAsia"/>
                <w:color w:val="000000" w:themeColor="text1"/>
                <w:sz w:val="21"/>
                <w:szCs w:val="21"/>
              </w:rPr>
              <w:t>５ｋＷ以上の設備を設置する場合は、補助対象設備による発電電力消費量計画書を提出すること。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446"/>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color w:val="000000" w:themeColor="text1"/>
                <w:sz w:val="21"/>
                <w:szCs w:val="21"/>
              </w:rPr>
              <w:t>10</w:t>
            </w:r>
            <w:r w:rsidRPr="00907839">
              <w:rPr>
                <w:rFonts w:hAnsi="ＭＳ 明朝" w:hint="eastAsia"/>
                <w:color w:val="000000" w:themeColor="text1"/>
                <w:sz w:val="21"/>
                <w:szCs w:val="21"/>
              </w:rPr>
              <w:t>ｋＷ以上の設備の場合、交付対象設備の解体・撤去等に係る廃棄等費用について、補助対象設備の解体・撤去等に係る費用確保計画書を提出すること。また、その計画に従い適切な経費の積立等を行い、発電事業の終了時において、適切な廃棄・リサイクルを実施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446"/>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color w:val="000000" w:themeColor="text1"/>
                <w:sz w:val="21"/>
                <w:szCs w:val="21"/>
              </w:rPr>
              <w:t>20</w:t>
            </w:r>
            <w:r w:rsidRPr="00907839">
              <w:rPr>
                <w:rFonts w:hAnsi="ＭＳ 明朝" w:hint="eastAsia"/>
                <w:color w:val="000000" w:themeColor="text1"/>
                <w:sz w:val="21"/>
                <w:szCs w:val="21"/>
              </w:rPr>
              <w:t>ｋＷ以上の設備の場合、発電設備を囲う柵塀を設置するとともに、柵塀等の外側の見えやすい場所に標識を掲示すること。（屋根置き太陽光発電設備の場合を除く。）</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446"/>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hint="eastAsia"/>
                <w:color w:val="000000" w:themeColor="text1"/>
                <w:sz w:val="21"/>
                <w:szCs w:val="21"/>
              </w:rPr>
              <w:t>発電する電力量のうち、自家消費する電力量が住宅の場合</w:t>
            </w:r>
            <w:r w:rsidRPr="00907839">
              <w:rPr>
                <w:rFonts w:hAnsi="ＭＳ 明朝"/>
                <w:color w:val="000000" w:themeColor="text1"/>
                <w:sz w:val="21"/>
                <w:szCs w:val="21"/>
              </w:rPr>
              <w:t>30</w:t>
            </w:r>
            <w:r w:rsidRPr="00907839">
              <w:rPr>
                <w:rFonts w:hAnsi="ＭＳ 明朝" w:hint="eastAsia"/>
                <w:color w:val="000000" w:themeColor="text1"/>
                <w:sz w:val="21"/>
                <w:szCs w:val="21"/>
              </w:rPr>
              <w:t>％以上、事業所の場合5</w:t>
            </w:r>
            <w:r w:rsidRPr="00907839">
              <w:rPr>
                <w:rFonts w:hAnsi="ＭＳ 明朝"/>
                <w:color w:val="000000" w:themeColor="text1"/>
                <w:sz w:val="21"/>
                <w:szCs w:val="21"/>
              </w:rPr>
              <w:t>0</w:t>
            </w:r>
            <w:r w:rsidRPr="00907839">
              <w:rPr>
                <w:rFonts w:hAnsi="ＭＳ 明朝" w:hint="eastAsia"/>
                <w:color w:val="000000" w:themeColor="text1"/>
                <w:sz w:val="21"/>
                <w:szCs w:val="21"/>
              </w:rPr>
              <w:t>％以上であること。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782"/>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hint="eastAsia"/>
                <w:color w:val="000000" w:themeColor="text1"/>
                <w:sz w:val="21"/>
                <w:szCs w:val="21"/>
              </w:rPr>
              <w:t>電気事業者による再生可能エネルギー電気の利用の促進に関する特別措置法（平成</w:t>
            </w:r>
            <w:r w:rsidRPr="00907839">
              <w:rPr>
                <w:rFonts w:hAnsi="ＭＳ 明朝"/>
                <w:color w:val="000000" w:themeColor="text1"/>
                <w:sz w:val="21"/>
                <w:szCs w:val="21"/>
              </w:rPr>
              <w:t>23</w:t>
            </w:r>
            <w:r w:rsidRPr="00907839">
              <w:rPr>
                <w:rFonts w:hAnsi="ＭＳ 明朝" w:hint="eastAsia"/>
                <w:color w:val="000000" w:themeColor="text1"/>
                <w:sz w:val="21"/>
                <w:szCs w:val="21"/>
              </w:rPr>
              <w:t>年法律第</w:t>
            </w:r>
            <w:r w:rsidRPr="00907839">
              <w:rPr>
                <w:rFonts w:hAnsi="ＭＳ 明朝"/>
                <w:color w:val="000000" w:themeColor="text1"/>
                <w:sz w:val="21"/>
                <w:szCs w:val="21"/>
              </w:rPr>
              <w:t>108</w:t>
            </w:r>
            <w:r w:rsidRPr="00907839">
              <w:rPr>
                <w:rFonts w:hAnsi="ＭＳ 明朝" w:hint="eastAsia"/>
                <w:color w:val="000000" w:themeColor="text1"/>
                <w:sz w:val="21"/>
                <w:szCs w:val="21"/>
              </w:rPr>
              <w:t>号）に基づくＦＩＴ制度又はＦＩＰ制度の認定を取得しないこと。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619"/>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jc w:val="both"/>
              <w:rPr>
                <w:rFonts w:hAnsi="ＭＳ 明朝"/>
                <w:color w:val="000000" w:themeColor="text1"/>
                <w:sz w:val="21"/>
                <w:szCs w:val="21"/>
              </w:rPr>
            </w:pPr>
            <w:r w:rsidRPr="00907839">
              <w:rPr>
                <w:rFonts w:hAnsi="ＭＳ 明朝" w:hint="eastAsia"/>
                <w:color w:val="000000" w:themeColor="text1"/>
                <w:sz w:val="21"/>
                <w:szCs w:val="21"/>
              </w:rPr>
              <w:t>余剰電力は、町長が指定する電気事業法（昭和</w:t>
            </w:r>
            <w:r w:rsidRPr="00907839">
              <w:rPr>
                <w:rFonts w:hAnsi="ＭＳ 明朝"/>
                <w:color w:val="000000" w:themeColor="text1"/>
                <w:sz w:val="21"/>
                <w:szCs w:val="21"/>
              </w:rPr>
              <w:t>39</w:t>
            </w:r>
            <w:r w:rsidRPr="00907839">
              <w:rPr>
                <w:rFonts w:hAnsi="ＭＳ 明朝" w:hint="eastAsia"/>
                <w:color w:val="000000" w:themeColor="text1"/>
                <w:sz w:val="21"/>
                <w:szCs w:val="21"/>
              </w:rPr>
              <w:t>年法律第</w:t>
            </w:r>
            <w:r w:rsidRPr="00907839">
              <w:rPr>
                <w:rFonts w:hAnsi="ＭＳ 明朝"/>
                <w:color w:val="000000" w:themeColor="text1"/>
                <w:sz w:val="21"/>
                <w:szCs w:val="21"/>
              </w:rPr>
              <w:t>170</w:t>
            </w:r>
            <w:r w:rsidRPr="00907839">
              <w:rPr>
                <w:rFonts w:hAnsi="ＭＳ 明朝" w:hint="eastAsia"/>
                <w:color w:val="000000" w:themeColor="text1"/>
                <w:sz w:val="21"/>
                <w:szCs w:val="21"/>
              </w:rPr>
              <w:t>号）第２条の２に規定する小売電気事業者に売却すること。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346"/>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既存設備の更新の場合は、設置から１７年を経過</w:t>
            </w:r>
            <w:r w:rsidRPr="00907839">
              <w:rPr>
                <w:rFonts w:ascii="ＭＳ 明朝" w:eastAsia="ＭＳ 明朝" w:hAnsi="ＭＳ 明朝" w:cs="ＭＳ 明朝" w:hint="eastAsia"/>
                <w:color w:val="000000" w:themeColor="text1"/>
                <w:sz w:val="21"/>
                <w:szCs w:val="21"/>
              </w:rPr>
              <w:t>している</w:t>
            </w:r>
            <w:r w:rsidRPr="00907839">
              <w:rPr>
                <w:rFonts w:ascii="ＭＳ 明朝" w:eastAsia="ＭＳ 明朝" w:hAnsi="ＭＳ 明朝" w:cs="ＭＳ 明朝"/>
                <w:color w:val="000000" w:themeColor="text1"/>
                <w:sz w:val="21"/>
                <w:szCs w:val="21"/>
              </w:rPr>
              <w:t>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326"/>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自己託送を行わないものであること。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s="ＭＳ 明朝"/>
                <w:color w:val="000000" w:themeColor="text1"/>
                <w:sz w:val="21"/>
                <w:szCs w:val="21"/>
              </w:rPr>
            </w:pPr>
          </w:p>
        </w:tc>
      </w:tr>
      <w:tr w:rsidR="00C460D7" w:rsidRPr="00907839" w:rsidTr="00D01C6B">
        <w:trPr>
          <w:trHeight w:val="628"/>
        </w:trPr>
        <w:tc>
          <w:tcPr>
            <w:tcW w:w="858" w:type="dxa"/>
            <w:vMerge/>
            <w:tcBorders>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63"/>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本事業により取得した温室効果ガス排出削減効果について、J-クレジット制度への登録を行わないこと。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rPr>
          <w:trHeight w:val="706"/>
        </w:trPr>
        <w:tc>
          <w:tcPr>
            <w:tcW w:w="858" w:type="dxa"/>
            <w:vMerge/>
            <w:tcBorders>
              <w:left w:val="single" w:sz="4" w:space="0" w:color="000000"/>
              <w:bottom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再エネ特措法に基づく「事業計画策定ガイドライン（太陽光発電）」（資源エネルギー庁）に定める遵守事項等に準拠して事業を実施すること。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618"/>
        </w:trPr>
        <w:tc>
          <w:tcPr>
            <w:tcW w:w="858" w:type="dxa"/>
            <w:vMerge w:val="restart"/>
            <w:tcBorders>
              <w:top w:val="single" w:sz="4" w:space="0" w:color="000000"/>
              <w:left w:val="single" w:sz="4" w:space="0" w:color="000000"/>
              <w:right w:val="single" w:sz="4" w:space="0" w:color="000000"/>
            </w:tcBorders>
            <w:textDirection w:val="tbRlV"/>
            <w:vAlign w:val="center"/>
          </w:tcPr>
          <w:p w:rsidR="00C460D7" w:rsidRPr="00907839" w:rsidRDefault="00C460D7" w:rsidP="00C460D7">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太陽光発電設備とセット</w:t>
            </w:r>
          </w:p>
          <w:p w:rsidR="00C460D7" w:rsidRPr="00907839" w:rsidRDefault="00C460D7" w:rsidP="00C460D7">
            <w:pPr>
              <w:spacing w:after="0"/>
              <w:ind w:left="141" w:right="113"/>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蓄電設備</w:t>
            </w: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line="300" w:lineRule="exact"/>
              <w:jc w:val="both"/>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箕輪町ゼロカーボン推進補助金で設置する太陽光発電設備に常時接続する設備であること。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p>
        </w:tc>
      </w:tr>
      <w:tr w:rsidR="00C460D7" w:rsidRPr="00907839" w:rsidTr="00D01C6B">
        <w:tblPrEx>
          <w:tblCellMar>
            <w:left w:w="106" w:type="dxa"/>
            <w:right w:w="106" w:type="dxa"/>
          </w:tblCellMar>
        </w:tblPrEx>
        <w:trPr>
          <w:trHeight w:val="333"/>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蓄電容量が４ｋＷｈ以上のものであること。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328"/>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pStyle w:val="Default"/>
              <w:rPr>
                <w:rFonts w:hAnsi="ＭＳ 明朝"/>
                <w:color w:val="000000" w:themeColor="text1"/>
                <w:sz w:val="21"/>
                <w:szCs w:val="21"/>
              </w:rPr>
            </w:pPr>
            <w:r w:rsidRPr="00907839">
              <w:rPr>
                <w:rFonts w:hAnsi="ＭＳ 明朝"/>
                <w:color w:val="000000" w:themeColor="text1"/>
                <w:sz w:val="21"/>
                <w:szCs w:val="21"/>
              </w:rPr>
              <w:t>補助対象経費（消費税及び地方消費税を含まない。）が</w:t>
            </w:r>
            <w:r w:rsidRPr="00907839">
              <w:rPr>
                <w:rFonts w:hAnsi="ＭＳ 明朝" w:hint="eastAsia"/>
                <w:color w:val="000000" w:themeColor="text1"/>
                <w:sz w:val="21"/>
                <w:szCs w:val="21"/>
              </w:rPr>
              <w:t>１ｋＷｈ当たりの価格</w:t>
            </w:r>
            <w:r w:rsidRPr="00907839">
              <w:rPr>
                <w:rFonts w:hAnsi="ＭＳ 明朝"/>
                <w:color w:val="000000" w:themeColor="text1"/>
                <w:sz w:val="21"/>
                <w:szCs w:val="21"/>
              </w:rPr>
              <w:t>15</w:t>
            </w:r>
            <w:r w:rsidRPr="00907839">
              <w:rPr>
                <w:rFonts w:hAnsi="ＭＳ 明朝" w:hint="eastAsia"/>
                <w:color w:val="000000" w:themeColor="text1"/>
                <w:sz w:val="21"/>
                <w:szCs w:val="21"/>
              </w:rPr>
              <w:t>万５千円以下の設備であること。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s="ＭＳ 明朝"/>
                <w:color w:val="000000" w:themeColor="text1"/>
                <w:sz w:val="21"/>
                <w:szCs w:val="21"/>
              </w:rPr>
            </w:pPr>
          </w:p>
        </w:tc>
      </w:tr>
      <w:tr w:rsidR="00C460D7" w:rsidRPr="00907839" w:rsidTr="00D01C6B">
        <w:tblPrEx>
          <w:tblCellMar>
            <w:left w:w="106" w:type="dxa"/>
            <w:right w:w="106" w:type="dxa"/>
          </w:tblCellMar>
        </w:tblPrEx>
        <w:trPr>
          <w:trHeight w:val="377"/>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line="315" w:lineRule="auto"/>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停電時のみに利用する非常用予備電源でないこと。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s="ＭＳ 明朝"/>
                <w:color w:val="000000" w:themeColor="text1"/>
                <w:sz w:val="21"/>
                <w:szCs w:val="21"/>
              </w:rPr>
            </w:pPr>
          </w:p>
        </w:tc>
      </w:tr>
      <w:tr w:rsidR="00C460D7" w:rsidRPr="00907839" w:rsidTr="00D01C6B">
        <w:tblPrEx>
          <w:tblCellMar>
            <w:left w:w="106" w:type="dxa"/>
            <w:right w:w="106" w:type="dxa"/>
          </w:tblCellMar>
        </w:tblPrEx>
        <w:trPr>
          <w:trHeight w:val="421"/>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既存設備の更新の場合は、設置から６年を経過していること。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931"/>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地域脱炭素移行・再エネ推進交付金実施要領　別紙２地域脱炭素移行・再エネ推進交付金交付対象事業となる事業（重点対策加速化事業）</w:t>
            </w:r>
            <w:r w:rsidRPr="00907839">
              <w:rPr>
                <w:rFonts w:ascii="ＭＳ 明朝" w:eastAsia="ＭＳ 明朝" w:hAnsi="ＭＳ 明朝" w:cs="ＭＳ 明朝"/>
                <w:color w:val="000000" w:themeColor="text1"/>
                <w:sz w:val="21"/>
                <w:szCs w:val="21"/>
              </w:rPr>
              <w:t>に記載されている「</w:t>
            </w:r>
            <w:r w:rsidRPr="00907839">
              <w:rPr>
                <w:rFonts w:ascii="ＭＳ 明朝" w:eastAsia="ＭＳ 明朝" w:hAnsi="ＭＳ 明朝" w:cs="ＭＳ 明朝" w:hint="eastAsia"/>
                <w:color w:val="000000" w:themeColor="text1"/>
                <w:sz w:val="21"/>
                <w:szCs w:val="21"/>
              </w:rPr>
              <w:t>家庭用</w:t>
            </w:r>
            <w:r w:rsidRPr="00907839">
              <w:rPr>
                <w:rFonts w:ascii="ＭＳ 明朝" w:eastAsia="ＭＳ 明朝" w:hAnsi="ＭＳ 明朝" w:cs="ＭＳ 明朝"/>
                <w:color w:val="000000" w:themeColor="text1"/>
                <w:sz w:val="21"/>
                <w:szCs w:val="21"/>
              </w:rPr>
              <w:t xml:space="preserve">蓄電設備の要件」に適合していること。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336"/>
        </w:trPr>
        <w:tc>
          <w:tcPr>
            <w:tcW w:w="858" w:type="dxa"/>
            <w:vMerge w:val="restart"/>
            <w:tcBorders>
              <w:top w:val="single" w:sz="4" w:space="0" w:color="auto"/>
              <w:left w:val="single" w:sz="4" w:space="0" w:color="000000"/>
              <w:right w:val="single" w:sz="4" w:space="0" w:color="000000"/>
            </w:tcBorders>
            <w:textDirection w:val="tbRlV"/>
            <w:vAlign w:val="center"/>
          </w:tcPr>
          <w:p w:rsidR="00C460D7" w:rsidRPr="00907839" w:rsidRDefault="00C460D7" w:rsidP="00C460D7">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単独設置</w:t>
            </w:r>
          </w:p>
          <w:p w:rsidR="00C460D7" w:rsidRPr="00907839" w:rsidRDefault="00C460D7" w:rsidP="00C460D7">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蓄電設備</w:t>
            </w:r>
          </w:p>
          <w:p w:rsidR="00C460D7" w:rsidRPr="00907839" w:rsidRDefault="00C460D7" w:rsidP="00C460D7">
            <w:pPr>
              <w:spacing w:after="0"/>
              <w:ind w:left="141" w:right="113"/>
              <w:rPr>
                <w:rFonts w:ascii="ＭＳ 明朝" w:eastAsia="ＭＳ 明朝" w:hAnsi="ＭＳ 明朝" w:cs="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蓄電容量が４ｋＷｈ以上のものであること。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330"/>
        </w:trPr>
        <w:tc>
          <w:tcPr>
            <w:tcW w:w="858" w:type="dxa"/>
            <w:vMerge/>
            <w:tcBorders>
              <w:top w:val="single" w:sz="4" w:space="0" w:color="auto"/>
              <w:left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既に設置されている太陽光発電設備に常時接続する設備であること。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385"/>
        </w:trPr>
        <w:tc>
          <w:tcPr>
            <w:tcW w:w="858" w:type="dxa"/>
            <w:vMerge/>
            <w:tcBorders>
              <w:top w:val="single" w:sz="4" w:space="0" w:color="auto"/>
              <w:left w:val="single" w:sz="4" w:space="0" w:color="000000"/>
              <w:bottom w:val="single" w:sz="4" w:space="0" w:color="auto"/>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停電時のみに利用する非常用予備電源でないこと。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476"/>
        </w:trPr>
        <w:tc>
          <w:tcPr>
            <w:tcW w:w="858" w:type="dxa"/>
            <w:vMerge/>
            <w:tcBorders>
              <w:top w:val="single" w:sz="4" w:space="0" w:color="auto"/>
              <w:left w:val="single" w:sz="4" w:space="0" w:color="000000"/>
              <w:bottom w:val="single" w:sz="4" w:space="0" w:color="auto"/>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auto"/>
              <w:right w:val="single" w:sz="4" w:space="0" w:color="000000"/>
            </w:tcBorders>
          </w:tcPr>
          <w:p w:rsidR="00C460D7" w:rsidRPr="00907839" w:rsidRDefault="00C460D7" w:rsidP="00C460D7">
            <w:pPr>
              <w:pStyle w:val="Default"/>
              <w:rPr>
                <w:rFonts w:hAnsi="ＭＳ 明朝"/>
                <w:color w:val="000000" w:themeColor="text1"/>
                <w:sz w:val="21"/>
                <w:szCs w:val="21"/>
              </w:rPr>
            </w:pPr>
            <w:r w:rsidRPr="00907839">
              <w:rPr>
                <w:rFonts w:hAnsi="ＭＳ 明朝" w:hint="eastAsia"/>
                <w:color w:val="000000" w:themeColor="text1"/>
                <w:sz w:val="21"/>
                <w:szCs w:val="21"/>
              </w:rPr>
              <w:t>設置設備は商用化され、導入実績があるもので、中古のものでないこと。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auto"/>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577"/>
        </w:trPr>
        <w:tc>
          <w:tcPr>
            <w:tcW w:w="858"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C460D7" w:rsidRPr="00907839" w:rsidRDefault="00C460D7" w:rsidP="00C460D7">
            <w:pPr>
              <w:spacing w:after="0" w:line="229" w:lineRule="auto"/>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太陽熱利用</w:t>
            </w:r>
          </w:p>
          <w:p w:rsidR="00C460D7" w:rsidRPr="00907839" w:rsidRDefault="00C460D7" w:rsidP="00C460D7">
            <w:pPr>
              <w:spacing w:after="0" w:line="229" w:lineRule="auto"/>
              <w:ind w:left="141" w:right="113"/>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システム</w:t>
            </w:r>
            <w:r w:rsidRPr="00907839">
              <w:rPr>
                <w:rFonts w:ascii="ＭＳ 明朝" w:eastAsia="ＭＳ 明朝" w:hAnsi="ＭＳ 明朝"/>
                <w:noProof/>
                <w:color w:val="000000" w:themeColor="text1"/>
                <w:sz w:val="21"/>
                <w:szCs w:val="21"/>
              </w:rPr>
              <mc:AlternateContent>
                <mc:Choice Requires="wpg">
                  <w:drawing>
                    <wp:inline distT="0" distB="0" distL="0" distR="0" wp14:anchorId="467B66D8" wp14:editId="07253BF9">
                      <wp:extent cx="134112" cy="67056"/>
                      <wp:effectExtent l="0" t="0" r="0" b="0"/>
                      <wp:docPr id="4232" name="Group 4232"/>
                      <wp:cNvGraphicFramePr/>
                      <a:graphic xmlns:a="http://schemas.openxmlformats.org/drawingml/2006/main">
                        <a:graphicData uri="http://schemas.microsoft.com/office/word/2010/wordprocessingGroup">
                          <wpg:wgp>
                            <wpg:cNvGrpSpPr/>
                            <wpg:grpSpPr>
                              <a:xfrm>
                                <a:off x="0" y="0"/>
                                <a:ext cx="134112" cy="67056"/>
                                <a:chOff x="0" y="0"/>
                                <a:chExt cx="134112" cy="67056"/>
                              </a:xfrm>
                            </wpg:grpSpPr>
                            <wps:wsp>
                              <wps:cNvPr id="442" name="Rectangle 442"/>
                              <wps:cNvSpPr/>
                              <wps:spPr>
                                <a:xfrm rot="5399998">
                                  <a:off x="335" y="-44592"/>
                                  <a:ext cx="89185" cy="178369"/>
                                </a:xfrm>
                                <a:prstGeom prst="rect">
                                  <a:avLst/>
                                </a:prstGeom>
                                <a:ln>
                                  <a:noFill/>
                                </a:ln>
                              </wps:spPr>
                              <wps:txbx>
                                <w:txbxContent>
                                  <w:p w:rsidR="00C460D7" w:rsidRDefault="00C460D7" w:rsidP="008B3C38">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w:pict>
                    <v:group w14:anchorId="467B66D8" id="Group 4232" o:spid="_x0000_s1028" style="width:10.55pt;height:5.3pt;mso-position-horizontal-relative:char;mso-position-vertical-relative:line" coordsize="134112,6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">
                      <v:rect id="Rectangle 442" o:spid="_x0000_s1029" style="position:absolute;left:335;top:-44592;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" filled="f" stroked="f">
                        <v:textbox style="layout-flow:vertical-ideographic" inset="0,0,0,0">
                          <w:txbxContent>
                            <w:p w:rsidR="00C460D7" w:rsidRDefault="00C460D7" w:rsidP="008B3C38">
                              <w:r>
                                <w:rPr>
                                  <w:rFonts w:ascii="ＭＳ 明朝" w:eastAsia="ＭＳ 明朝" w:hAnsi="ＭＳ 明朝" w:cs="ＭＳ 明朝"/>
                                  <w:sz w:val="21"/>
                                </w:rPr>
                                <w:t xml:space="preserve"> </w:t>
                              </w:r>
                            </w:p>
                          </w:txbxContent>
                        </v:textbox>
                      </v:rect>
                      <w10:anchorlock/>
                    </v:group>
                  </w:pict>
                </mc:Fallback>
              </mc:AlternateContent>
            </w: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太陽集熱器が日本産業規格 4112で規定する太陽集熱器と同等以上の性能を有するものであること。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303"/>
        </w:trPr>
        <w:tc>
          <w:tcPr>
            <w:tcW w:w="858" w:type="dxa"/>
            <w:vMerge/>
            <w:tcBorders>
              <w:top w:val="nil"/>
              <w:left w:val="single" w:sz="4" w:space="0" w:color="000000"/>
              <w:bottom w:val="nil"/>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既存設備を更新する場合は、設置から１５年が経過していること。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rsidTr="00D01C6B">
        <w:tblPrEx>
          <w:tblCellMar>
            <w:left w:w="106" w:type="dxa"/>
            <w:right w:w="106" w:type="dxa"/>
          </w:tblCellMar>
        </w:tblPrEx>
        <w:trPr>
          <w:trHeight w:val="730"/>
        </w:trPr>
        <w:tc>
          <w:tcPr>
            <w:tcW w:w="858" w:type="dxa"/>
            <w:vMerge/>
            <w:tcBorders>
              <w:top w:val="nil"/>
              <w:left w:val="single" w:sz="4" w:space="0" w:color="000000"/>
              <w:bottom w:val="single" w:sz="4" w:space="0" w:color="000000"/>
              <w:right w:val="single" w:sz="4" w:space="0" w:color="000000"/>
            </w:tcBorders>
          </w:tcPr>
          <w:p w:rsidR="00C460D7" w:rsidRPr="00907839" w:rsidRDefault="00C460D7" w:rsidP="00C460D7">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rsidR="00C460D7" w:rsidRPr="00907839" w:rsidRDefault="00C460D7" w:rsidP="00C460D7">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本事業により取得した温室効果ガス排出削減効果について、J-クレジット制度への登録を行わないこと。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rsidR="00C460D7" w:rsidRPr="00907839" w:rsidRDefault="00C460D7" w:rsidP="00C460D7">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bl>
    <w:p w:rsidR="008B3C38" w:rsidRPr="00907839" w:rsidRDefault="001628B4" w:rsidP="00FF26A8">
      <w:pPr>
        <w:spacing w:after="0" w:line="315" w:lineRule="auto"/>
        <w:ind w:left="302" w:hanging="317"/>
        <w:rPr>
          <w:rFonts w:ascii="ＭＳ 明朝" w:eastAsia="ＭＳ 明朝" w:hAnsi="ＭＳ 明朝" w:cs="Century"/>
          <w:color w:val="000000" w:themeColor="text1"/>
          <w:sz w:val="21"/>
          <w:szCs w:val="21"/>
        </w:rPr>
      </w:pPr>
      <w:r w:rsidRPr="00907839">
        <w:rPr>
          <w:rFonts w:ascii="ＭＳ 明朝" w:eastAsia="ＭＳ 明朝" w:hAnsi="ＭＳ 明朝" w:cs="ＭＳ 明朝"/>
          <w:color w:val="000000" w:themeColor="text1"/>
          <w:sz w:val="21"/>
          <w:szCs w:val="21"/>
        </w:rPr>
        <w:t>※ この確認表は、</w:t>
      </w:r>
      <w:r w:rsidR="00223EFC" w:rsidRPr="00907839">
        <w:rPr>
          <w:rFonts w:ascii="ＭＳ 明朝" w:eastAsia="ＭＳ 明朝" w:hAnsi="ＭＳ 明朝" w:cs="ＭＳ 明朝"/>
          <w:color w:val="000000" w:themeColor="text1"/>
          <w:sz w:val="21"/>
          <w:szCs w:val="21"/>
        </w:rPr>
        <w:t>箕輪町家庭におけるゼロカーボン推進補助金</w:t>
      </w:r>
      <w:r w:rsidRPr="00907839">
        <w:rPr>
          <w:rFonts w:ascii="ＭＳ 明朝" w:eastAsia="ＭＳ 明朝" w:hAnsi="ＭＳ 明朝" w:cs="ＭＳ 明朝"/>
          <w:color w:val="000000" w:themeColor="text1"/>
          <w:sz w:val="21"/>
          <w:szCs w:val="21"/>
        </w:rPr>
        <w:t>交付申請書に添付する「その他</w:t>
      </w:r>
      <w:r w:rsidR="00223EFC" w:rsidRPr="00907839">
        <w:rPr>
          <w:rFonts w:ascii="ＭＳ 明朝" w:eastAsia="ＭＳ 明朝" w:hAnsi="ＭＳ 明朝" w:cs="ＭＳ 明朝"/>
          <w:color w:val="000000" w:themeColor="text1"/>
          <w:sz w:val="21"/>
          <w:szCs w:val="21"/>
        </w:rPr>
        <w:t>町</w:t>
      </w:r>
      <w:r w:rsidRPr="00907839">
        <w:rPr>
          <w:rFonts w:ascii="ＭＳ 明朝" w:eastAsia="ＭＳ 明朝" w:hAnsi="ＭＳ 明朝" w:cs="ＭＳ 明朝"/>
          <w:color w:val="000000" w:themeColor="text1"/>
          <w:sz w:val="21"/>
          <w:szCs w:val="21"/>
        </w:rPr>
        <w:t>長が必要と認</w:t>
      </w:r>
      <w:bookmarkStart w:id="0" w:name="_GoBack"/>
      <w:bookmarkEnd w:id="0"/>
      <w:r w:rsidRPr="00907839">
        <w:rPr>
          <w:rFonts w:ascii="ＭＳ 明朝" w:eastAsia="ＭＳ 明朝" w:hAnsi="ＭＳ 明朝" w:cs="ＭＳ 明朝"/>
          <w:color w:val="000000" w:themeColor="text1"/>
          <w:sz w:val="21"/>
          <w:szCs w:val="21"/>
        </w:rPr>
        <w:t xml:space="preserve">める書類」として、一緒に提出してください。 </w:t>
      </w:r>
    </w:p>
    <w:sectPr w:rsidR="008B3C38" w:rsidRPr="00907839" w:rsidSect="00CA4C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AA4" w:rsidRDefault="00807AA4" w:rsidP="00807AA4">
      <w:pPr>
        <w:spacing w:after="0" w:line="240" w:lineRule="auto"/>
      </w:pPr>
      <w:r>
        <w:separator/>
      </w:r>
    </w:p>
  </w:endnote>
  <w:endnote w:type="continuationSeparator" w:id="0">
    <w:p w:rsidR="00807AA4" w:rsidRDefault="00807AA4" w:rsidP="0080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AA4" w:rsidRDefault="00807AA4" w:rsidP="00807AA4">
      <w:pPr>
        <w:spacing w:after="0" w:line="240" w:lineRule="auto"/>
      </w:pPr>
      <w:r>
        <w:separator/>
      </w:r>
    </w:p>
  </w:footnote>
  <w:footnote w:type="continuationSeparator" w:id="0">
    <w:p w:rsidR="00807AA4" w:rsidRDefault="00807AA4" w:rsidP="0080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EB" w:rsidRDefault="00D932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B1545"/>
    <w:multiLevelType w:val="hybridMultilevel"/>
    <w:tmpl w:val="E3F4B9A4"/>
    <w:lvl w:ilvl="0" w:tplc="4DB0B2FE">
      <w:start w:val="1"/>
      <w:numFmt w:val="decimalEnclosedCircle"/>
      <w:lvlText w:val="%1"/>
      <w:lvlJc w:val="left"/>
      <w:pPr>
        <w:ind w:left="383" w:hanging="360"/>
      </w:pPr>
      <w:rPr>
        <w:rFonts w:asciiTheme="minorEastAsia" w:hAnsiTheme="minorEastAsia" w:hint="eastAsia"/>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 w15:restartNumberingAfterBreak="0">
    <w:nsid w:val="7B123CCC"/>
    <w:multiLevelType w:val="hybridMultilevel"/>
    <w:tmpl w:val="36C8FDB2"/>
    <w:lvl w:ilvl="0" w:tplc="0409000F">
      <w:start w:val="1"/>
      <w:numFmt w:val="decimal"/>
      <w:lvlText w:val="%1."/>
      <w:lvlJc w:val="left"/>
      <w:pPr>
        <w:ind w:left="443" w:hanging="420"/>
      </w:p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0A"/>
    <w:rsid w:val="00060632"/>
    <w:rsid w:val="000D1894"/>
    <w:rsid w:val="00125620"/>
    <w:rsid w:val="001628B4"/>
    <w:rsid w:val="001751E4"/>
    <w:rsid w:val="001A171C"/>
    <w:rsid w:val="001F1443"/>
    <w:rsid w:val="00223EFC"/>
    <w:rsid w:val="00226ED0"/>
    <w:rsid w:val="00474B0F"/>
    <w:rsid w:val="0049646D"/>
    <w:rsid w:val="005032DA"/>
    <w:rsid w:val="005205A2"/>
    <w:rsid w:val="005303B7"/>
    <w:rsid w:val="00582F96"/>
    <w:rsid w:val="006171DC"/>
    <w:rsid w:val="00627D61"/>
    <w:rsid w:val="00654F13"/>
    <w:rsid w:val="00684EA3"/>
    <w:rsid w:val="006F6229"/>
    <w:rsid w:val="00746271"/>
    <w:rsid w:val="00772BDA"/>
    <w:rsid w:val="00780890"/>
    <w:rsid w:val="00807AA4"/>
    <w:rsid w:val="008B3C38"/>
    <w:rsid w:val="008B6BD3"/>
    <w:rsid w:val="00901F6C"/>
    <w:rsid w:val="00907839"/>
    <w:rsid w:val="00A236EA"/>
    <w:rsid w:val="00B33BA3"/>
    <w:rsid w:val="00B46438"/>
    <w:rsid w:val="00B515EF"/>
    <w:rsid w:val="00B54E42"/>
    <w:rsid w:val="00B944E9"/>
    <w:rsid w:val="00BF016C"/>
    <w:rsid w:val="00C460D7"/>
    <w:rsid w:val="00CA4C31"/>
    <w:rsid w:val="00CB53F9"/>
    <w:rsid w:val="00CB5B8E"/>
    <w:rsid w:val="00CD5A2A"/>
    <w:rsid w:val="00CE7882"/>
    <w:rsid w:val="00D017D4"/>
    <w:rsid w:val="00D01C6B"/>
    <w:rsid w:val="00D07EF3"/>
    <w:rsid w:val="00D47C0A"/>
    <w:rsid w:val="00D932EB"/>
    <w:rsid w:val="00DF312E"/>
    <w:rsid w:val="00DF684A"/>
    <w:rsid w:val="00E23174"/>
    <w:rsid w:val="00EE6051"/>
    <w:rsid w:val="00FC103B"/>
    <w:rsid w:val="00FD6E88"/>
    <w:rsid w:val="00FF2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07AA4"/>
    <w:pPr>
      <w:tabs>
        <w:tab w:val="center" w:pos="4252"/>
        <w:tab w:val="right" w:pos="8504"/>
      </w:tabs>
      <w:snapToGrid w:val="0"/>
    </w:pPr>
  </w:style>
  <w:style w:type="character" w:customStyle="1" w:styleId="a4">
    <w:name w:val="ヘッダー (文字)"/>
    <w:basedOn w:val="a0"/>
    <w:link w:val="a3"/>
    <w:uiPriority w:val="99"/>
    <w:rsid w:val="00807AA4"/>
    <w:rPr>
      <w:rFonts w:ascii="Calibri" w:eastAsia="Calibri" w:hAnsi="Calibri" w:cs="Calibri"/>
      <w:color w:val="000000"/>
      <w:sz w:val="22"/>
    </w:rPr>
  </w:style>
  <w:style w:type="paragraph" w:styleId="a5">
    <w:name w:val="footer"/>
    <w:basedOn w:val="a"/>
    <w:link w:val="a6"/>
    <w:uiPriority w:val="99"/>
    <w:unhideWhenUsed/>
    <w:rsid w:val="00807AA4"/>
    <w:pPr>
      <w:tabs>
        <w:tab w:val="center" w:pos="4252"/>
        <w:tab w:val="right" w:pos="8504"/>
      </w:tabs>
      <w:snapToGrid w:val="0"/>
    </w:pPr>
  </w:style>
  <w:style w:type="character" w:customStyle="1" w:styleId="a6">
    <w:name w:val="フッター (文字)"/>
    <w:basedOn w:val="a0"/>
    <w:link w:val="a5"/>
    <w:uiPriority w:val="99"/>
    <w:rsid w:val="00807AA4"/>
    <w:rPr>
      <w:rFonts w:ascii="Calibri" w:eastAsia="Calibri" w:hAnsi="Calibri" w:cs="Calibri"/>
      <w:color w:val="000000"/>
      <w:sz w:val="22"/>
    </w:rPr>
  </w:style>
  <w:style w:type="paragraph" w:customStyle="1" w:styleId="Default">
    <w:name w:val="Default"/>
    <w:rsid w:val="00DF684A"/>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B944E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4E9"/>
    <w:rPr>
      <w:rFonts w:asciiTheme="majorHAnsi" w:eastAsiaTheme="majorEastAsia" w:hAnsiTheme="majorHAnsi" w:cstheme="majorBidi"/>
      <w:color w:val="000000"/>
      <w:sz w:val="18"/>
      <w:szCs w:val="18"/>
    </w:rPr>
  </w:style>
  <w:style w:type="paragraph" w:styleId="a9">
    <w:name w:val="List Paragraph"/>
    <w:basedOn w:val="a"/>
    <w:uiPriority w:val="34"/>
    <w:qFormat/>
    <w:rsid w:val="00C460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1976</Characters>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2024-04-05T07:49:00Z</dcterms:created>
  <dcterms:modified xsi:type="dcterms:W3CDTF">2024-04-05T07:49:00Z</dcterms:modified>
</cp:coreProperties>
</file>