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E0" w:rsidRDefault="007E37E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4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E37E0">
        <w:trPr>
          <w:trHeight w:val="9051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7E0" w:rsidRDefault="007E37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地位承継</w:t>
            </w:r>
            <w:r>
              <w:rPr>
                <w:rFonts w:ascii="ＭＳ 明朝" w:hint="eastAsia"/>
              </w:rPr>
              <w:t>届</w:t>
            </w: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</w:t>
            </w: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箕輪町長　　　　様</w:t>
            </w: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bookmarkStart w:id="0" w:name="_GoBack"/>
            <w:bookmarkEnd w:id="0"/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届出人　住所　　　　　　　　　　</w:t>
            </w:r>
          </w:p>
          <w:p w:rsidR="007E37E0" w:rsidRDefault="00DD157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4994910</wp:posOffset>
                      </wp:positionH>
                      <wp:positionV relativeFrom="paragraph">
                        <wp:posOffset>166370</wp:posOffset>
                      </wp:positionV>
                      <wp:extent cx="165735" cy="16573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57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8C25EA" id="Oval 2" o:spid="_x0000_s1026" style="position:absolute;left:0;text-align:left;margin-left:393.3pt;margin-top:13.1pt;width:13.05pt;height: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" o:allowincell="f" filled="f"/>
                  </w:pict>
                </mc:Fallback>
              </mc:AlternateContent>
            </w: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　　　　　　　印　</w:t>
            </w: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箕輪町公共物管理条例第</w:t>
            </w:r>
            <w:r>
              <w:rPr>
                <w:rFonts w:ascii="ＭＳ 明朝"/>
              </w:rPr>
              <w:t>8</w:t>
            </w:r>
            <w:r>
              <w:rPr>
                <w:rFonts w:ascii="ＭＳ 明朝" w:hint="eastAsia"/>
              </w:rPr>
              <w:t>条の規定により、次のとおり届出ます。</w:t>
            </w: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道路・河川の名称</w:t>
            </w: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62443C" w:rsidRPr="0062443C" w:rsidRDefault="0062443C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被承継人　住所</w:t>
            </w: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　　　氏名</w:t>
            </w: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承継の年月日</w:t>
            </w: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62443C" w:rsidRDefault="0062443C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承継の理由</w:t>
            </w: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62443C" w:rsidRDefault="0062443C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 xml:space="preserve">　許可年月日及び番号</w:t>
            </w: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62443C" w:rsidRDefault="0062443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>6</w:t>
            </w:r>
            <w:r>
              <w:rPr>
                <w:rFonts w:ascii="ＭＳ 明朝" w:hint="eastAsia"/>
              </w:rPr>
              <w:t xml:space="preserve">　許可の内容及び条件の概要</w:t>
            </w: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62443C" w:rsidRDefault="0062443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62443C" w:rsidRDefault="0062443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62443C" w:rsidRDefault="0062443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62443C" w:rsidRDefault="0062443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62443C" w:rsidRDefault="0062443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62443C" w:rsidRDefault="0062443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62443C" w:rsidRDefault="0062443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62443C" w:rsidRDefault="0062443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62443C" w:rsidRDefault="0062443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62443C" w:rsidRDefault="0062443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E37E0" w:rsidRDefault="007E37E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7E37E0" w:rsidRDefault="007E37E0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7E37E0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28" w:rsidRDefault="001B3028" w:rsidP="00D55DFC">
      <w:r>
        <w:separator/>
      </w:r>
    </w:p>
  </w:endnote>
  <w:endnote w:type="continuationSeparator" w:id="0">
    <w:p w:rsidR="001B3028" w:rsidRDefault="001B3028" w:rsidP="00D5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28" w:rsidRDefault="001B3028" w:rsidP="00D55DFC">
      <w:r>
        <w:separator/>
      </w:r>
    </w:p>
  </w:footnote>
  <w:footnote w:type="continuationSeparator" w:id="0">
    <w:p w:rsidR="001B3028" w:rsidRDefault="001B3028" w:rsidP="00D5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E0"/>
    <w:rsid w:val="001B3028"/>
    <w:rsid w:val="0062443C"/>
    <w:rsid w:val="00672362"/>
    <w:rsid w:val="00736D7A"/>
    <w:rsid w:val="007E37E0"/>
    <w:rsid w:val="00CF560D"/>
    <w:rsid w:val="00D55DFC"/>
    <w:rsid w:val="00DD1579"/>
    <w:rsid w:val="00E0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A8B206-BB19-4D9D-8D0F-4EDEB887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211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小澤 俊介</cp:lastModifiedBy>
  <cp:revision>3</cp:revision>
  <cp:lastPrinted>2000-06-27T08:12:00Z</cp:lastPrinted>
  <dcterms:created xsi:type="dcterms:W3CDTF">2021-11-12T00:32:00Z</dcterms:created>
  <dcterms:modified xsi:type="dcterms:W3CDTF">2022-06-23T05:05:00Z</dcterms:modified>
  <cp:category>_x000d_</cp:category>
</cp:coreProperties>
</file>