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 w:ascii="Segoe UI" w:hAnsi="Segoe UI" w:eastAsia="ＭＳ Ｐ明朝"/>
          <w:sz w:val="21"/>
        </w:rPr>
      </w:pPr>
      <w:r>
        <w:rPr>
          <w:rFonts w:hint="default" w:ascii="Segoe UI" w:hAnsi="Segoe UI" w:eastAsia="ＭＳ Ｐ明朝"/>
          <w:sz w:val="21"/>
        </w:rPr>
        <w:t xml:space="preserve">Reiwa ano 8(2026) Fevereiro </w:t>
      </w:r>
      <w:r>
        <w:rPr>
          <w:rFonts w:hint="default" w:ascii="Segoe UI" w:hAnsi="Segoe UI"/>
          <w:sz w:val="21"/>
        </w:rPr>
        <w:t xml:space="preserve">   </w:t>
      </w:r>
    </w:p>
    <w:p>
      <w:pPr>
        <w:pStyle w:val="0"/>
        <w:rPr>
          <w:rFonts w:hint="default" w:ascii="Segoe UI" w:hAnsi="Segoe UI" w:eastAsia="ＭＳ Ｐ明朝"/>
          <w:sz w:val="21"/>
        </w:rPr>
      </w:pPr>
      <w:r>
        <w:rPr>
          <w:rFonts w:hint="default" w:ascii="Segoe UI" w:hAnsi="Segoe UI" w:eastAsia="ＭＳ Ｐ明朝"/>
          <w:sz w:val="21"/>
        </w:rPr>
        <w:t>Aos responsáveis que criam filhos em Minowa,</w:t>
      </w:r>
    </w:p>
    <w:p>
      <w:pPr>
        <w:pStyle w:val="0"/>
        <w:spacing w:line="100" w:lineRule="exact"/>
        <w:rPr>
          <w:rFonts w:hint="default" w:ascii="Segoe UI" w:hAnsi="Segoe UI" w:eastAsia="ＭＳ Ｐ明朝"/>
          <w:sz w:val="21"/>
        </w:rPr>
      </w:pPr>
    </w:p>
    <w:p>
      <w:pPr>
        <w:pStyle w:val="0"/>
        <w:spacing w:line="240" w:lineRule="exact"/>
        <w:ind w:firstLine="552" w:firstLineChars="250"/>
        <w:jc w:val="right"/>
        <w:rPr>
          <w:rFonts w:hint="default" w:ascii="Segoe UI" w:hAnsi="Segoe UI" w:eastAsia="ＭＳ Ｐ明朝"/>
          <w:sz w:val="20"/>
        </w:rPr>
      </w:pPr>
      <w:r>
        <w:rPr>
          <w:rFonts w:hint="default" w:ascii="Segoe UI" w:hAnsi="Segoe UI" w:eastAsia="ＭＳ Ｐ明朝"/>
          <w:sz w:val="20"/>
        </w:rPr>
        <w:t>Prefeitura de Minowa,</w:t>
      </w:r>
    </w:p>
    <w:p>
      <w:pPr>
        <w:pStyle w:val="0"/>
        <w:spacing w:line="240" w:lineRule="exact"/>
        <w:ind w:firstLine="552" w:firstLineChars="250"/>
        <w:jc w:val="right"/>
        <w:rPr>
          <w:rFonts w:hint="default" w:ascii="Segoe UI" w:hAnsi="Segoe UI" w:eastAsia="ＭＳ Ｐ明朝"/>
          <w:sz w:val="20"/>
        </w:rPr>
      </w:pPr>
      <w:r>
        <w:rPr>
          <w:rFonts w:hint="default" w:ascii="Segoe UI" w:hAnsi="Segoe UI" w:eastAsia="ＭＳ Ｐ明朝"/>
          <w:sz w:val="20"/>
        </w:rPr>
        <w:t>Departamento do Futuro das Crianças</w:t>
      </w:r>
    </w:p>
    <w:p>
      <w:pPr>
        <w:pStyle w:val="0"/>
        <w:spacing w:line="240" w:lineRule="exact"/>
        <w:ind w:right="964" w:rightChars="400"/>
        <w:jc w:val="right"/>
        <w:rPr>
          <w:rFonts w:hint="default" w:ascii="Segoe UI" w:hAnsi="Segoe UI" w:eastAsia="ＭＳ Ｐ明朝"/>
          <w:sz w:val="20"/>
        </w:rPr>
      </w:pPr>
    </w:p>
    <w:p>
      <w:pPr>
        <w:pStyle w:val="0"/>
        <w:jc w:val="center"/>
        <w:rPr>
          <w:rFonts w:hint="default" w:ascii="Segoe UI" w:hAnsi="Segoe UI" w:eastAsia="ＭＳ Ｐ明朝"/>
          <w:sz w:val="21"/>
        </w:rPr>
      </w:pPr>
      <w:r>
        <w:rPr>
          <w:rFonts w:hint="default" w:ascii="Segoe UI" w:hAnsi="Segoe UI" w:eastAsia="ＭＳ Ｐ明朝"/>
          <w:b w:val="1"/>
          <w:sz w:val="21"/>
        </w:rPr>
        <w:t xml:space="preserve">Comunicado sobre </w:t>
      </w:r>
      <w:r>
        <w:rPr>
          <w:rFonts w:hint="default" w:ascii="Segoe UI" w:hAnsi="Segoe UI" w:eastAsia="ＭＳ Ｐ明朝"/>
          <w:sz w:val="21"/>
        </w:rPr>
        <w:t xml:space="preserve"> </w:t>
      </w:r>
    </w:p>
    <w:p>
      <w:pPr>
        <w:pStyle w:val="0"/>
        <w:spacing w:line="280" w:lineRule="exact"/>
        <w:jc w:val="center"/>
        <w:rPr>
          <w:rFonts w:hint="default" w:ascii="Segoe UI" w:hAnsi="Segoe UI" w:eastAsia="ＭＳ Ｐ明朝"/>
          <w:b w:val="1"/>
        </w:rPr>
      </w:pPr>
      <w:r>
        <w:rPr>
          <w:rFonts w:hint="default" w:ascii="Segoe UI" w:hAnsi="Segoe UI"/>
          <w:b w:val="1"/>
        </w:rPr>
        <w:t>[</w:t>
      </w:r>
      <w:r>
        <w:rPr>
          <w:rFonts w:hint="default" w:ascii="Segoe UI" w:hAnsi="Segoe UI" w:eastAsia="ＭＳ Ｐ明朝"/>
          <w:b w:val="1"/>
        </w:rPr>
        <w:t xml:space="preserve">Pagamento do Subsídio de Apoio à Criação de Filhos </w:t>
      </w:r>
    </w:p>
    <w:p>
      <w:pPr>
        <w:pStyle w:val="0"/>
        <w:spacing w:line="280" w:lineRule="exact"/>
        <w:jc w:val="center"/>
        <w:rPr>
          <w:rFonts w:hint="default" w:ascii="Segoe UI" w:hAnsi="Segoe UI" w:eastAsia="ＭＳ Ｐ明朝"/>
          <w:sz w:val="21"/>
        </w:rPr>
      </w:pPr>
      <w:r>
        <w:rPr>
          <w:rFonts w:hint="default" w:ascii="Segoe UI" w:hAnsi="Segoe UI" w:eastAsia="ＭＳ Ｐ明朝"/>
          <w:b w:val="1"/>
        </w:rPr>
        <w:t>para Enfrentar o Aumento dos Preços</w:t>
      </w:r>
      <w:r>
        <w:rPr>
          <w:rFonts w:hint="default" w:ascii="Segoe UI" w:hAnsi="Segoe UI"/>
          <w:b w:val="1"/>
        </w:rPr>
        <w:t>]</w:t>
      </w:r>
    </w:p>
    <w:p>
      <w:pPr>
        <w:pStyle w:val="0"/>
        <w:rPr>
          <w:rFonts w:hint="default" w:ascii="Segoe UI" w:hAnsi="Segoe UI" w:eastAsia="ＭＳ Ｐ明朝"/>
          <w:sz w:val="21"/>
        </w:rPr>
      </w:pPr>
    </w:p>
    <w:p>
      <w:pPr>
        <w:pStyle w:val="0"/>
        <w:adjustRightInd w:val="0"/>
        <w:snapToGrid w:val="0"/>
        <w:ind w:firstLine="211" w:firstLineChars="100"/>
        <w:rPr>
          <w:rFonts w:hint="default" w:ascii="Segoe UI" w:hAnsi="Segoe UI" w:eastAsia="ＭＳ Ｐ明朝"/>
          <w:sz w:val="21"/>
        </w:rPr>
      </w:pPr>
      <w:r>
        <w:rPr>
          <w:rFonts w:hint="default" w:ascii="Segoe UI" w:hAnsi="Segoe UI" w:eastAsia="ＭＳ Ｐ明朝"/>
          <w:spacing w:val="-10"/>
          <w:sz w:val="21"/>
        </w:rPr>
        <w:t>Em 21 de Novembro de 2025, foi decidido em sessão do gabiente o "Pacote Integral de Medidas Econômicas para Realizar uma Economia Forte", no qual será concedida um "Subsídio de Apoio à Criação de Crianças para Enfrentar o Aumento dos Preços" no valor de 20.000 ienes por criança desde recém-nascidos até os estudantes do 3</w:t>
      </w:r>
      <w:r>
        <w:rPr>
          <w:rFonts w:hint="default" w:ascii="Calibri" w:hAnsi="Calibri" w:eastAsia="ＭＳ Ｐ明朝"/>
          <w:spacing w:val="-10"/>
          <w:sz w:val="21"/>
        </w:rPr>
        <w:t>º</w:t>
      </w:r>
      <w:r>
        <w:rPr>
          <w:rFonts w:hint="default" w:ascii="Segoe UI" w:hAnsi="Segoe UI" w:eastAsia="ＭＳ Ｐ明朝"/>
          <w:spacing w:val="-10"/>
          <w:sz w:val="21"/>
        </w:rPr>
        <w:t xml:space="preserve"> ano do colegial.</w:t>
      </w:r>
    </w:p>
    <w:p>
      <w:pPr>
        <w:pStyle w:val="0"/>
        <w:adjustRightInd w:val="0"/>
        <w:snapToGrid w:val="0"/>
        <w:ind w:firstLine="231" w:firstLineChars="100"/>
        <w:rPr>
          <w:rFonts w:hint="default" w:ascii="Segoe UI" w:hAnsi="Segoe UI" w:eastAsia="ＭＳ Ｐ明朝"/>
          <w:sz w:val="21"/>
        </w:rPr>
      </w:pPr>
      <w:r>
        <w:rPr>
          <w:rFonts w:hint="default" w:ascii="Segoe UI" w:hAnsi="Segoe UI" w:eastAsia="ＭＳ Ｐ明朝"/>
          <w:sz w:val="21"/>
        </w:rPr>
        <w:t>Em resposta a isso, informamos o procedimento de concessão conforme abaixo.</w:t>
      </w:r>
    </w:p>
    <w:p>
      <w:pPr>
        <w:pStyle w:val="0"/>
        <w:adjustRightInd w:val="0"/>
        <w:snapToGrid w:val="0"/>
        <w:ind w:firstLine="215" w:firstLineChars="100"/>
        <w:rPr>
          <w:rFonts w:hint="default" w:ascii="Segoe UI" w:hAnsi="Segoe UI" w:eastAsia="ＭＳ Ｐ明朝"/>
          <w:sz w:val="21"/>
        </w:rPr>
      </w:pPr>
      <w:r>
        <w:rPr>
          <w:rFonts w:hint="default" w:ascii="Segoe UI" w:hAnsi="Segoe UI" w:eastAsia="ＭＳ Ｐ明朝"/>
          <w:spacing w:val="-8"/>
          <w:sz w:val="21"/>
        </w:rPr>
        <w:t>Por favor, consulte o folheto anexo ou o site da cidade para detalhes e entre em contato caso tenha dúvidas.</w:t>
      </w:r>
    </w:p>
    <w:p>
      <w:pPr>
        <w:pStyle w:val="0"/>
        <w:adjustRightInd w:val="0"/>
        <w:snapToGrid w:val="0"/>
        <w:ind w:firstLine="231" w:firstLineChars="100"/>
        <w:rPr>
          <w:rFonts w:hint="default" w:ascii="Segoe UI" w:hAnsi="Segoe UI" w:eastAsia="ＭＳ Ｐ明朝"/>
          <w:sz w:val="21"/>
        </w:rPr>
      </w:pPr>
      <w:r>
        <w:rPr>
          <w:rFonts w:hint="default" w:ascii="Segoe UI" w:hAnsi="Segoe UI" w:eastAsia="ＭＳ Ｐ明朝"/>
          <w:sz w:val="21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132080</wp:posOffset>
                </wp:positionV>
                <wp:extent cx="800100" cy="800100"/>
                <wp:effectExtent l="0" t="0" r="635" b="63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drawing>
                                <wp:inline distT="0" distB="0" distL="0" distR="0">
                                  <wp:extent cx="600075" cy="600075"/>
                                  <wp:effectExtent l="0" t="0" r="9525" b="9525"/>
                                  <wp:docPr id="1027" name="Picture 1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7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0075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z-index:7;height:63pt;mso-wrap-distance-left:9pt;width:63pt;mso-wrap-distance-top:0pt;mso-position-horizontal-relative:text;position:absolute;margin-top:10.4pt;margin-left:384.75pt;mso-position-vertical-relative:text;mso-wrap-distance-bottom:0pt;mso-wrap-distance-right:9pt;v-text-anchor:top;" o:spid="_x0000_s1026" o:allowincell="t" o:allowoverlap="t" filled="t" fillcolor="#ffffff [3201]" stroked="f" strokeweight="0.5pt" o:spt="202" type="#_x0000_t202">
                <v:fill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default"/>
                        </w:rPr>
                        <w:drawing>
                          <wp:inline distT="0" distB="0" distL="0" distR="0">
                            <wp:extent cx="600075" cy="600075"/>
                            <wp:effectExtent l="0" t="0" r="9525" b="9525"/>
                            <wp:docPr id="1027" name="Picture 1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7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0075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adjustRightInd w:val="0"/>
        <w:snapToGrid w:val="0"/>
        <w:ind w:firstLine="231" w:firstLineChars="100"/>
        <w:rPr>
          <w:rFonts w:hint="default" w:ascii="Segoe UI" w:hAnsi="Segoe UI" w:eastAsia="ＭＳ Ｐ明朝"/>
          <w:sz w:val="21"/>
        </w:rPr>
      </w:pPr>
    </w:p>
    <w:p>
      <w:pPr>
        <w:pStyle w:val="0"/>
        <w:adjustRightInd w:val="0"/>
        <w:snapToGrid w:val="0"/>
        <w:ind w:firstLine="231" w:firstLineChars="100"/>
        <w:rPr>
          <w:rFonts w:hint="default" w:ascii="Segoe UI" w:hAnsi="Segoe UI" w:eastAsia="ＭＳ Ｐ明朝"/>
          <w:sz w:val="21"/>
        </w:rPr>
      </w:pPr>
      <w:r>
        <w:rPr>
          <w:rFonts w:hint="eastAsia" w:ascii="Segoe UI" w:hAnsi="Segoe UI" w:eastAsia="ＭＳ Ｐ明朝"/>
          <w:sz w:val="21"/>
        </w:rPr>
        <w:t>（町ＨＰ：）</w:t>
      </w:r>
      <w:r>
        <w:rPr>
          <w:rFonts w:hint="default" w:ascii="Segoe UI" w:hAnsi="Segoe UI" w:eastAsia="ＭＳ Ｐ明朝"/>
          <w:sz w:val="21"/>
        </w:rPr>
        <w:t>(Site da cidade: )</w:t>
      </w:r>
    </w:p>
    <w:p>
      <w:pPr>
        <w:pStyle w:val="25"/>
        <w:ind w:right="964" w:rightChars="400"/>
        <w:jc w:val="both"/>
        <w:rPr>
          <w:rFonts w:hint="default" w:ascii="Segoe UI" w:hAnsi="Segoe UI"/>
          <w:sz w:val="21"/>
        </w:rPr>
      </w:pPr>
      <w:r>
        <w:rPr>
          <w:rFonts w:hint="default" w:ascii="Segoe UI" w:hAnsi="Segoe UI"/>
          <w:sz w:val="21"/>
        </w:rPr>
        <w:t xml:space="preserve">  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"https://www.town.minowa.lg.jp/soshiki/kodomo_mirai/8485.html"</w:instrText>
      </w:r>
      <w:r>
        <w:rPr>
          <w:rFonts w:hint="eastAsia"/>
        </w:rPr>
        <w:fldChar w:fldCharType="separate"/>
      </w:r>
      <w:r>
        <w:rPr>
          <w:rStyle w:val="27"/>
          <w:rFonts w:hint="default" w:ascii="Segoe UI" w:hAnsi="Segoe UI"/>
          <w:sz w:val="21"/>
        </w:rPr>
        <w:t>https://www.town.minowa.lg.jp/soshiki/kodomo_mirai/8485.html</w:t>
      </w:r>
      <w:r>
        <w:rPr>
          <w:rFonts w:hint="eastAsia"/>
        </w:rPr>
        <w:fldChar w:fldCharType="end"/>
      </w:r>
    </w:p>
    <w:p>
      <w:pPr>
        <w:pStyle w:val="25"/>
        <w:ind w:right="964" w:rightChars="400"/>
        <w:jc w:val="both"/>
        <w:rPr>
          <w:rFonts w:hint="default" w:ascii="Segoe UI" w:hAnsi="Segoe UI"/>
          <w:sz w:val="21"/>
        </w:rPr>
      </w:pPr>
    </w:p>
    <w:p>
      <w:pPr>
        <w:pStyle w:val="22"/>
        <w:numPr>
          <w:ilvl w:val="0"/>
          <w:numId w:val="1"/>
        </w:numPr>
        <w:adjustRightInd w:val="0"/>
        <w:snapToGrid w:val="0"/>
        <w:ind w:leftChars="0"/>
        <w:rPr>
          <w:rFonts w:hint="default" w:ascii="Segoe UI" w:hAnsi="Segoe UI" w:eastAsia="ＭＳ Ｐ明朝"/>
          <w:sz w:val="21"/>
        </w:rPr>
      </w:pPr>
      <w:r>
        <w:rPr>
          <w:rFonts w:hint="eastAsia" w:ascii="Segoe UI" w:hAnsi="Segoe UI" w:eastAsia="ＭＳ Ｐ明朝"/>
          <w:sz w:val="21"/>
        </w:rPr>
        <w:t>支給対象児童</w:t>
      </w:r>
      <w:r>
        <w:rPr>
          <w:rFonts w:hint="default" w:ascii="Segoe UI" w:hAnsi="Segoe UI" w:eastAsia="ＭＳ Ｐ明朝"/>
          <w:b w:val="1"/>
          <w:sz w:val="21"/>
        </w:rPr>
        <w:t>Crianças elegíveis para o benefício:</w:t>
      </w:r>
    </w:p>
    <w:p>
      <w:pPr>
        <w:pStyle w:val="22"/>
        <w:adjustRightInd w:val="0"/>
        <w:snapToGrid w:val="0"/>
        <w:ind w:left="440" w:leftChars="0"/>
        <w:rPr>
          <w:rFonts w:hint="default" w:ascii="Segoe UI" w:hAnsi="Segoe UI" w:eastAsia="ＭＳ Ｐ明朝"/>
          <w:sz w:val="21"/>
        </w:rPr>
      </w:pPr>
      <w:r>
        <w:rPr>
          <w:rFonts w:hint="default" w:ascii="Segoe UI" w:hAnsi="Segoe UI" w:eastAsia="ＭＳ Ｐ明朝"/>
          <w:sz w:val="21"/>
        </w:rPr>
        <w:t>Pessoas que se enquadrem em qualquer um dos seguintes critérios</w:t>
      </w:r>
    </w:p>
    <w:p>
      <w:pPr>
        <w:pStyle w:val="22"/>
        <w:numPr>
          <w:ilvl w:val="0"/>
          <w:numId w:val="2"/>
        </w:numPr>
        <w:adjustRightInd w:val="0"/>
        <w:snapToGrid w:val="0"/>
        <w:ind w:leftChars="0"/>
        <w:rPr>
          <w:rFonts w:hint="default" w:ascii="Segoe UI" w:hAnsi="Segoe UI" w:eastAsia="ＭＳ Ｐ明朝"/>
          <w:sz w:val="21"/>
        </w:rPr>
      </w:pPr>
      <w:r>
        <w:rPr>
          <w:rFonts w:hint="default" w:ascii="Segoe UI" w:hAnsi="Segoe UI" w:eastAsia="ＭＳ Ｐ明朝"/>
          <w:sz w:val="21"/>
        </w:rPr>
        <w:t>Crianças elegíveis para o pagamento da assistência infantil (ajuda do leite) de Setembro de 2025 (crianças nascidas em Setembro recebem em Outubro)</w:t>
      </w:r>
    </w:p>
    <w:p>
      <w:pPr>
        <w:pStyle w:val="22"/>
        <w:numPr>
          <w:ilvl w:val="0"/>
          <w:numId w:val="2"/>
        </w:numPr>
        <w:adjustRightInd w:val="0"/>
        <w:snapToGrid w:val="0"/>
        <w:ind w:leftChars="0"/>
        <w:rPr>
          <w:rFonts w:hint="default" w:ascii="Segoe UI" w:hAnsi="Segoe UI" w:eastAsia="ＭＳ Ｐ明朝"/>
          <w:sz w:val="21"/>
        </w:rPr>
      </w:pPr>
      <w:r>
        <w:rPr>
          <w:rFonts w:hint="default" w:ascii="Segoe UI" w:hAnsi="Segoe UI" w:eastAsia="ＭＳ Ｐ明朝"/>
          <w:sz w:val="21"/>
        </w:rPr>
        <w:t>Crianças nascidas entre 1</w:t>
      </w:r>
      <w:r>
        <w:rPr>
          <w:rFonts w:hint="default" w:ascii="Calibri" w:hAnsi="Calibri" w:eastAsia="ＭＳ Ｐ明朝"/>
          <w:sz w:val="21"/>
        </w:rPr>
        <w:t>º</w:t>
      </w:r>
      <w:r>
        <w:rPr>
          <w:rFonts w:hint="default" w:ascii="Segoe UI" w:hAnsi="Segoe UI" w:eastAsia="ＭＳ Ｐ明朝"/>
          <w:sz w:val="21"/>
        </w:rPr>
        <w:t xml:space="preserve"> de Outubro de 2025 e 31 de Março de 2026</w:t>
      </w:r>
    </w:p>
    <w:p>
      <w:pPr>
        <w:pStyle w:val="22"/>
        <w:adjustRightInd w:val="0"/>
        <w:snapToGrid w:val="0"/>
        <w:ind w:left="1160" w:leftChars="0"/>
        <w:rPr>
          <w:rFonts w:hint="default" w:ascii="Segoe UI" w:hAnsi="Segoe UI" w:eastAsia="ＭＳ Ｐ明朝"/>
          <w:sz w:val="21"/>
        </w:rPr>
      </w:pPr>
    </w:p>
    <w:p>
      <w:pPr>
        <w:pStyle w:val="22"/>
        <w:numPr>
          <w:ilvl w:val="0"/>
          <w:numId w:val="1"/>
        </w:numPr>
        <w:adjustRightInd w:val="0"/>
        <w:snapToGrid w:val="0"/>
        <w:ind w:leftChars="0"/>
        <w:rPr>
          <w:rFonts w:hint="default" w:ascii="Segoe UI" w:hAnsi="Segoe UI" w:eastAsia="ＭＳ Ｐ明朝"/>
          <w:b w:val="1"/>
          <w:sz w:val="21"/>
        </w:rPr>
      </w:pPr>
      <w:r>
        <w:rPr>
          <w:rFonts w:hint="eastAsia" w:ascii="Segoe UI" w:hAnsi="Segoe UI" w:eastAsia="ＭＳ Ｐ明朝"/>
          <w:sz w:val="21"/>
        </w:rPr>
        <w:t>支給金額</w:t>
      </w:r>
      <w:r>
        <w:rPr>
          <w:rFonts w:hint="default" w:ascii="Segoe UI" w:hAnsi="Segoe UI" w:eastAsia="ＭＳ Ｐ明朝"/>
          <w:b w:val="1"/>
          <w:sz w:val="21"/>
        </w:rPr>
        <w:t>Valor do pagamento</w:t>
      </w:r>
    </w:p>
    <w:p>
      <w:pPr>
        <w:pStyle w:val="22"/>
        <w:adjustRightInd w:val="0"/>
        <w:snapToGrid w:val="0"/>
        <w:ind w:left="440" w:leftChars="0"/>
        <w:rPr>
          <w:rFonts w:hint="default" w:ascii="Segoe UI" w:hAnsi="Segoe UI" w:eastAsia="ＭＳ Ｐ明朝"/>
          <w:sz w:val="21"/>
        </w:rPr>
      </w:pPr>
      <w:r>
        <w:rPr>
          <w:rFonts w:hint="default" w:ascii="Segoe UI" w:hAnsi="Segoe UI" w:eastAsia="ＭＳ Ｐ明朝"/>
          <w:sz w:val="21"/>
        </w:rPr>
        <w:t xml:space="preserve">Por criança elegível: </w:t>
      </w:r>
      <w:r>
        <w:rPr>
          <w:rFonts w:hint="default" w:ascii="Segoe UI" w:hAnsi="Segoe UI" w:eastAsia="ＭＳ Ｐ明朝"/>
          <w:u w:val="single" w:color="auto"/>
        </w:rPr>
        <w:t>20.000 ienes</w:t>
      </w:r>
      <w:r>
        <w:rPr>
          <w:rFonts w:hint="default" w:ascii="Segoe UI" w:hAnsi="Segoe UI" w:eastAsia="ＭＳ Ｐ明朝"/>
        </w:rPr>
        <w:t xml:space="preserve"> </w:t>
      </w:r>
      <w:r>
        <w:rPr>
          <w:rFonts w:hint="default" w:ascii="Segoe UI" w:hAnsi="Segoe UI" w:eastAsia="ＭＳ Ｐ明朝"/>
          <w:sz w:val="21"/>
        </w:rPr>
        <w:t>(pagamento único)</w:t>
      </w:r>
    </w:p>
    <w:p>
      <w:pPr>
        <w:pStyle w:val="22"/>
        <w:adjustRightInd w:val="0"/>
        <w:snapToGrid w:val="0"/>
        <w:ind w:left="440" w:leftChars="0"/>
        <w:rPr>
          <w:rFonts w:hint="default" w:ascii="Segoe UI" w:hAnsi="Segoe UI" w:eastAsia="ＭＳ Ｐ明朝"/>
          <w:sz w:val="21"/>
        </w:rPr>
      </w:pPr>
    </w:p>
    <w:p>
      <w:pPr>
        <w:pStyle w:val="22"/>
        <w:numPr>
          <w:ilvl w:val="0"/>
          <w:numId w:val="1"/>
        </w:numPr>
        <w:adjustRightInd w:val="0"/>
        <w:snapToGrid w:val="0"/>
        <w:ind w:leftChars="0"/>
        <w:rPr>
          <w:rFonts w:hint="default" w:ascii="Segoe UI" w:hAnsi="Segoe UI" w:eastAsia="ＭＳ Ｐ明朝"/>
          <w:sz w:val="21"/>
        </w:rPr>
      </w:pPr>
      <w:r>
        <w:rPr>
          <w:rFonts w:hint="eastAsia" w:ascii="Segoe UI" w:hAnsi="Segoe UI" w:eastAsia="ＭＳ Ｐ明朝"/>
          <w:sz w:val="21"/>
        </w:rPr>
        <w:t>申請手続き</w:t>
      </w:r>
      <w:r>
        <w:rPr>
          <w:rFonts w:hint="default" w:ascii="Segoe UI" w:hAnsi="Segoe UI" w:eastAsia="ＭＳ Ｐ明朝"/>
          <w:b w:val="1"/>
          <w:sz w:val="21"/>
        </w:rPr>
        <w:t>Procedimento para solicitação</w:t>
      </w:r>
    </w:p>
    <w:p>
      <w:pPr>
        <w:pStyle w:val="22"/>
        <w:numPr>
          <w:ilvl w:val="0"/>
          <w:numId w:val="3"/>
        </w:numPr>
        <w:adjustRightInd w:val="0"/>
        <w:snapToGrid w:val="0"/>
        <w:ind w:leftChars="0"/>
        <w:rPr>
          <w:rFonts w:hint="default" w:ascii="Segoe UI" w:hAnsi="Segoe UI" w:eastAsia="ＭＳ Ｐ明朝"/>
          <w:sz w:val="21"/>
        </w:rPr>
      </w:pPr>
      <w:r>
        <w:rPr>
          <w:rFonts w:hint="default" w:ascii="Segoe UI" w:hAnsi="Segoe UI" w:eastAsia="ＭＳ Ｐ明朝"/>
          <w:sz w:val="21"/>
        </w:rPr>
        <w:t>Este benefício normalmente é pago sem necessidade de solicitação, mas em alguns casos a solicitação é necessária.</w:t>
      </w:r>
    </w:p>
    <w:p>
      <w:pPr>
        <w:pStyle w:val="22"/>
        <w:adjustRightInd w:val="0"/>
        <w:snapToGrid w:val="0"/>
        <w:ind w:left="691" w:leftChars="0"/>
        <w:rPr>
          <w:rFonts w:hint="default" w:ascii="Segoe UI" w:hAnsi="Segoe UI" w:eastAsia="ＭＳ Ｐ明朝"/>
          <w:sz w:val="21"/>
        </w:rPr>
      </w:pPr>
      <w:r>
        <w:rPr>
          <w:rFonts w:hint="default" w:ascii="Segoe UI" w:hAnsi="Segoe UI" w:eastAsia="ＭＳ Ｐ明朝"/>
          <w:sz w:val="21"/>
        </w:rPr>
        <w:t>Para mais detalhes, por favor, consulte o folheto anexo e o fluxograma no verso.</w:t>
      </w:r>
    </w:p>
    <w:p>
      <w:pPr>
        <w:pStyle w:val="22"/>
        <w:numPr>
          <w:ilvl w:val="0"/>
          <w:numId w:val="3"/>
        </w:numPr>
        <w:ind w:leftChars="0"/>
        <w:jc w:val="left"/>
        <w:rPr>
          <w:rFonts w:hint="default" w:ascii="Segoe UI" w:hAnsi="Segoe UI" w:eastAsia="ＭＳ Ｐ明朝"/>
          <w:sz w:val="21"/>
        </w:rPr>
      </w:pPr>
      <w:r>
        <w:rPr>
          <w:rFonts w:hint="default" w:ascii="Segoe UI" w:hAnsi="Segoe UI" w:eastAsia="ＭＳ Ｐ明朝"/>
          <w:sz w:val="21"/>
        </w:rPr>
        <w:t>Se desejar renunciar ao recebimento deste benefício, por favor, faça a solicitação de renúncia pelo QR Code ou URL abaixo.</w:t>
      </w:r>
    </w:p>
    <w:p>
      <w:pPr>
        <w:pStyle w:val="22"/>
        <w:ind w:left="691" w:leftChars="0"/>
        <w:jc w:val="left"/>
        <w:rPr>
          <w:rFonts w:hint="default" w:ascii="Segoe UI" w:hAnsi="Segoe UI" w:eastAsia="ＭＳ Ｐ明朝"/>
          <w:sz w:val="21"/>
        </w:rPr>
      </w:pPr>
      <w:r>
        <w:rPr>
          <w:rFonts w:hint="default" w:ascii="Segoe UI" w:hAnsi="Segoe UI" w:eastAsia="ＭＳ Ｐ明朝"/>
          <w:sz w:val="21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90170</wp:posOffset>
                </wp:positionV>
                <wp:extent cx="971550" cy="904875"/>
                <wp:effectExtent l="0" t="0" r="635" b="635"/>
                <wp:wrapSquare wrapText="bothSides"/>
                <wp:docPr id="1028" name="正方形/長方形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正方形/長方形 2"/>
                      <wps:cNvSpPr/>
                      <wps:spPr>
                        <a:xfrm>
                          <a:off x="0" y="0"/>
                          <a:ext cx="971550" cy="904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drawing>
                                <wp:inline distT="0" distB="0" distL="0" distR="0">
                                  <wp:extent cx="840740" cy="809625"/>
                                  <wp:effectExtent l="0" t="0" r="0" b="0"/>
                                  <wp:docPr id="1029" name="Picture 2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9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0740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overflow" horzOverflow="overflow" wrap="none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" style="z-index:6;height:71.25pt;mso-wrap-distance-left:9pt;width:76.5pt;margin-left:34.5pt;mso-wrap-distance-right:9pt;mso-wrap-mode:square;mso-wrap-distance-top:0pt;mso-position-horizontal-relative:text;position:absolute;mso-position-vertical-relative:text;margin-top:7.1pt;mso-wrap-distance-bottom:0pt;v-text-anchor:middle;mso-wrap-style:none;" o:spid="_x0000_s1028" o:allowincell="t" o:allowoverlap="t" filled="t" fillcolor="#ffffff [3201]" stroked="f" strokecolor="#000000 [3200]" strokeweight="1pt" o:spt="1">
                <v:fill/>
                <v:stroke linestyle="single" miterlimit="8" endcap="flat" dashstyle="solid"/>
                <v:textbox style="layout-flow:horizontal;mso-fit-shape-to-text:t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default"/>
                        </w:rPr>
                        <w:drawing>
                          <wp:inline distT="0" distB="0" distL="0" distR="0">
                            <wp:extent cx="840740" cy="809625"/>
                            <wp:effectExtent l="0" t="0" r="0" b="0"/>
                            <wp:docPr id="1029" name="Picture 2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9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0740" cy="809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square" side="both" anchorx="text" anchory="text"/>
              </v:rect>
            </w:pict>
          </mc:Fallback>
        </mc:AlternateContent>
      </w:r>
    </w:p>
    <w:p>
      <w:pPr>
        <w:pStyle w:val="22"/>
        <w:ind w:left="691" w:leftChars="0"/>
        <w:jc w:val="left"/>
        <w:rPr>
          <w:rFonts w:hint="default" w:ascii="Segoe UI" w:hAnsi="Segoe UI" w:eastAsia="ＭＳ Ｐ明朝"/>
          <w:sz w:val="21"/>
        </w:rPr>
      </w:pPr>
      <w:r>
        <w:rPr>
          <w:rFonts w:hint="eastAsia" w:ascii="Segoe UI" w:hAnsi="Segoe UI" w:eastAsia="ＭＳ Ｐ明朝"/>
          <w:sz w:val="21"/>
        </w:rPr>
        <w:t>ＵＲＬ：</w:t>
      </w:r>
      <w:r>
        <w:rPr>
          <w:rFonts w:hint="default" w:ascii="Segoe UI" w:hAnsi="Segoe UI" w:eastAsia="ＭＳ Ｐ明朝"/>
          <w:sz w:val="21"/>
        </w:rPr>
        <w:t>https://apply.e-tumo.jp/town-minowa-nagano-u/offer/offerList_detail?tempSeq=66958</w:t>
      </w:r>
    </w:p>
    <w:p>
      <w:pPr>
        <w:pStyle w:val="22"/>
        <w:ind w:left="691" w:leftChars="0"/>
        <w:jc w:val="left"/>
        <w:rPr>
          <w:rFonts w:hint="eastAsia" w:ascii="Segoe UI" w:hAnsi="Segoe UI" w:eastAsia="ＭＳ Ｐ明朝"/>
          <w:sz w:val="21"/>
        </w:rPr>
      </w:pPr>
      <w:r>
        <w:rPr>
          <w:rFonts w:hint="eastAsia" w:ascii="Segoe UI" w:hAnsi="Segoe UI" w:eastAsia="ＭＳ Ｐ明朝"/>
          <w:sz w:val="21"/>
        </w:rPr>
        <w:t>（</w:t>
      </w:r>
      <w:r>
        <w:rPr>
          <w:rFonts w:hint="eastAsia" w:ascii="Yu Gothic UI" w:hAnsi="Yu Gothic UI" w:eastAsia="Yu Gothic UI"/>
          <w:sz w:val="21"/>
        </w:rPr>
        <w:t>Data limite:</w:t>
      </w:r>
      <w:r>
        <w:rPr>
          <w:rFonts w:hint="eastAsia" w:ascii="Segoe UI" w:hAnsi="Segoe UI" w:eastAsia="ＭＳ Ｐ明朝"/>
          <w:sz w:val="21"/>
        </w:rPr>
        <w:t>　　</w:t>
      </w:r>
      <w:r>
        <w:rPr>
          <w:rFonts w:hint="default" w:ascii="Segoe UI" w:hAnsi="Segoe UI" w:eastAsia="ＭＳ Ｐ明朝"/>
          <w:sz w:val="23"/>
        </w:rPr>
        <w:t>2026/2/27</w:t>
      </w:r>
      <w:r>
        <w:rPr>
          <w:rFonts w:hint="eastAsia" w:ascii="Segoe UI" w:hAnsi="Segoe UI" w:eastAsia="ＭＳ Ｐ明朝"/>
          <w:sz w:val="21"/>
        </w:rPr>
        <w:t>）</w:t>
      </w:r>
      <w:bookmarkStart w:id="0" w:name="_GoBack"/>
      <w:bookmarkEnd w:id="0"/>
    </w:p>
    <w:p>
      <w:pPr>
        <w:pStyle w:val="22"/>
        <w:numPr>
          <w:ilvl w:val="0"/>
          <w:numId w:val="1"/>
        </w:numPr>
        <w:ind w:leftChars="0"/>
        <w:jc w:val="left"/>
        <w:rPr>
          <w:rFonts w:hint="default" w:ascii="Segoe UI" w:hAnsi="Segoe UI" w:eastAsia="ＭＳ Ｐ明朝"/>
          <w:sz w:val="21"/>
        </w:rPr>
      </w:pPr>
      <w:r>
        <w:rPr>
          <w:rFonts w:hint="eastAsia" w:ascii="Segoe UI" w:hAnsi="Segoe UI" w:eastAsia="ＭＳ Ｐ明朝"/>
          <w:sz w:val="21"/>
        </w:rPr>
        <w:t>支給方法</w:t>
      </w:r>
      <w:r>
        <w:rPr>
          <w:rFonts w:hint="default" w:ascii="Segoe UI" w:hAnsi="Segoe UI" w:eastAsia="ＭＳ Ｐ明朝"/>
          <w:b w:val="1"/>
          <w:sz w:val="21"/>
        </w:rPr>
        <w:t>Método de Pagamento</w:t>
      </w:r>
    </w:p>
    <w:p>
      <w:pPr>
        <w:pStyle w:val="22"/>
        <w:numPr>
          <w:ilvl w:val="0"/>
          <w:numId w:val="4"/>
        </w:numPr>
        <w:ind w:leftChars="0"/>
        <w:jc w:val="left"/>
        <w:rPr>
          <w:rFonts w:hint="default" w:ascii="Segoe UI" w:hAnsi="Segoe UI" w:eastAsia="ＭＳ Ｐ明朝"/>
          <w:sz w:val="21"/>
        </w:rPr>
      </w:pPr>
      <w:r>
        <w:rPr>
          <w:rFonts w:hint="default" w:ascii="Segoe UI" w:hAnsi="Segoe UI" w:eastAsia="ＭＳ Ｐ明朝"/>
          <w:spacing w:val="-12"/>
          <w:sz w:val="21"/>
        </w:rPr>
        <w:t>A partir de meados de Março de 2026, os procedimentos de pagamento serão realizados sequencialmente.</w:t>
      </w:r>
    </w:p>
    <w:p>
      <w:pPr>
        <w:pStyle w:val="0"/>
        <w:numPr>
          <w:ilvl w:val="0"/>
          <w:numId w:val="4"/>
        </w:numPr>
        <w:jc w:val="left"/>
        <w:rPr>
          <w:rFonts w:hint="default" w:ascii="Segoe UI" w:hAnsi="Segoe UI" w:eastAsia="ＭＳ Ｐ明朝"/>
          <w:sz w:val="21"/>
        </w:rPr>
      </w:pPr>
      <w:r>
        <w:rPr>
          <w:rFonts w:hint="default" w:ascii="Segoe UI" w:hAnsi="Segoe UI" w:eastAsia="ＭＳ Ｐ明朝"/>
          <w:spacing w:val="-4"/>
          <w:sz w:val="21"/>
        </w:rPr>
        <w:t xml:space="preserve">Para aqueles que não precisam fazer a solicitação, o pagamento será depositado, em princípio, </w:t>
      </w:r>
      <w:r>
        <w:rPr>
          <w:rFonts w:hint="default" w:ascii="Segoe UI" w:hAnsi="Segoe UI" w:eastAsia="ＭＳ Ｐ明朝"/>
          <w:sz w:val="21"/>
        </w:rPr>
        <w:t>na conta indicada para o auxílio infantil; para aqueles que fizeram a solicitação, o pagamento será depositado na conta indicada no formulário de solicitação sob o nome “Minowa Machi Kosodate’ouen-teate”.</w:t>
      </w:r>
    </w:p>
    <w:p>
      <w:pPr>
        <w:pStyle w:val="0"/>
        <w:widowControl w:val="1"/>
        <w:jc w:val="left"/>
        <w:rPr>
          <w:rFonts w:hint="default" w:ascii="Segoe UI" w:hAnsi="Segoe UI" w:eastAsia="ＭＳ Ｐ明朝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3956685</wp:posOffset>
                </wp:positionH>
                <wp:positionV relativeFrom="paragraph">
                  <wp:posOffset>69215</wp:posOffset>
                </wp:positionV>
                <wp:extent cx="2604770" cy="972820"/>
                <wp:effectExtent l="635" t="635" r="29845" b="10795"/>
                <wp:wrapNone/>
                <wp:docPr id="103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"/>
                      <wps:cNvSpPr txBox="1"/>
                      <wps:spPr>
                        <a:xfrm>
                          <a:off x="0" y="0"/>
                          <a:ext cx="2604770" cy="972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adjustRightInd w:val="0"/>
                              <w:snapToGrid w:val="0"/>
                              <w:spacing w:line="260" w:lineRule="exact"/>
                              <w:rPr>
                                <w:rFonts w:hint="default" w:ascii="Yu Gothic UI" w:hAnsi="Yu Gothic UI" w:eastAsia="Yu Gothic UI"/>
                                <w:sz w:val="20"/>
                              </w:rPr>
                            </w:pPr>
                            <w:r>
                              <w:rPr>
                                <w:rFonts w:hint="eastAsia" w:ascii="Yu Gothic UI" w:hAnsi="Yu Gothic UI" w:eastAsia="Yu Gothic UI"/>
                                <w:sz w:val="20"/>
                              </w:rPr>
                              <w:t>◆</w:t>
                            </w:r>
                            <w:r>
                              <w:rPr>
                                <w:rFonts w:hint="eastAsia" w:ascii="Yu Gothic UI" w:hAnsi="Yu Gothic UI" w:eastAsia="Yu Gothic UI"/>
                                <w:sz w:val="20"/>
                              </w:rPr>
                              <w:t>Contato</w:t>
                            </w:r>
                            <w:r>
                              <w:rPr>
                                <w:rFonts w:hint="eastAsia" w:ascii="Yu Gothic UI" w:hAnsi="Yu Gothic UI" w:eastAsia="Yu Gothic UI"/>
                                <w:sz w:val="20"/>
                              </w:rPr>
                              <w:t>◆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napToGrid w:val="0"/>
                              <w:spacing w:line="260" w:lineRule="exact"/>
                              <w:rPr>
                                <w:rFonts w:hint="default" w:ascii="Yu Gothic UI" w:hAnsi="Yu Gothic UI" w:eastAsia="Yu Gothic UI"/>
                                <w:sz w:val="20"/>
                              </w:rPr>
                            </w:pPr>
                            <w:r>
                              <w:rPr>
                                <w:rFonts w:hint="eastAsia" w:ascii="Yu Gothic UI" w:hAnsi="Yu Gothic UI" w:eastAsia="Yu Gothic UI"/>
                                <w:sz w:val="20"/>
                              </w:rPr>
                              <w:t>Departamento do Futuro das Crianças-Setor de suporte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napToGrid w:val="0"/>
                              <w:spacing w:line="260" w:lineRule="exact"/>
                              <w:rPr>
                                <w:rFonts w:hint="default" w:ascii="Yu Gothic UI" w:hAnsi="Yu Gothic UI" w:eastAsia="Yu Gothic UI"/>
                                <w:sz w:val="20"/>
                              </w:rPr>
                            </w:pPr>
                            <w:r>
                              <w:rPr>
                                <w:rFonts w:hint="default" w:ascii="Segoe UI" w:hAnsi="Segoe UI"/>
                                <w:sz w:val="20"/>
                              </w:rPr>
                              <w:t>Tel.:</w:t>
                            </w:r>
                            <w:r>
                              <w:rPr>
                                <w:rFonts w:hint="eastAsia" w:ascii="Yu Gothic UI" w:hAnsi="Yu Gothic UI" w:eastAsia="Yu Gothic UI"/>
                                <w:sz w:val="20"/>
                              </w:rPr>
                              <w:t>　</w:t>
                            </w:r>
                            <w:r>
                              <w:rPr>
                                <w:rFonts w:hint="eastAsia" w:ascii="Yu Gothic UI" w:hAnsi="Yu Gothic UI" w:eastAsia="Yu Gothic UI"/>
                                <w:sz w:val="20"/>
                              </w:rPr>
                              <w:t>0265-79-0007</w:t>
                            </w:r>
                            <w:r>
                              <w:rPr>
                                <w:rFonts w:hint="eastAsia" w:ascii="Yu Gothic UI" w:hAnsi="Yu Gothic UI" w:eastAsia="Yu Gothic UI"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rFonts w:hint="default" w:ascii="Segoe UI" w:hAnsi="Segoe UI" w:eastAsia="Yu Gothic UI"/>
                                <w:sz w:val="20"/>
                              </w:rPr>
                              <w:t>direto</w:t>
                            </w:r>
                            <w:r>
                              <w:rPr>
                                <w:rFonts w:hint="eastAsia" w:ascii="Yu Gothic UI" w:hAnsi="Yu Gothic UI" w:eastAsia="Yu Gothic UI"/>
                                <w:sz w:val="20"/>
                              </w:rPr>
                              <w:t>）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napToGrid w:val="0"/>
                              <w:spacing w:line="260" w:lineRule="exact"/>
                              <w:rPr>
                                <w:rFonts w:hint="default" w:ascii="ＭＳ Ｐ明朝" w:hAnsi="ＭＳ Ｐ明朝" w:eastAsia="ＭＳ Ｐ明朝"/>
                              </w:rPr>
                            </w:pPr>
                            <w:r>
                              <w:rPr>
                                <w:rFonts w:hint="eastAsia" w:ascii="Yu Gothic UI" w:hAnsi="Yu Gothic UI" w:eastAsia="Yu Gothic UI"/>
                                <w:sz w:val="20"/>
                              </w:rPr>
                              <w:t>E-mail</w:t>
                            </w:r>
                            <w:r>
                              <w:rPr>
                                <w:rFonts w:hint="default" w:ascii="Century" w:hAnsi="Century"/>
                                <w:sz w:val="20"/>
                              </w:rPr>
                              <w:t xml:space="preserve">: </w:t>
                            </w:r>
                            <w:r>
                              <w:rPr>
                                <w:rFonts w:hint="eastAsia" w:ascii="Yu Gothic UI" w:hAnsi="Yu Gothic UI" w:eastAsia="Yu Gothic UI"/>
                                <w:sz w:val="20"/>
                              </w:rPr>
                              <w:t>kodomo@town.minowa.lg.jp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z-index:3;height:76.59pt;mso-wrap-distance-left:9pt;width:205.1pt;mso-wrap-distance-top:0pt;mso-position-horizontal-relative:margin;position:absolute;margin-top:5.45pt;margin-left:311.55pt;mso-position-vertical-relative:text;mso-wrap-distance-bottom:0pt;mso-wrap-distance-right:9pt;v-text-anchor:top;" o:spid="_x0000_s1030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adjustRightInd w:val="0"/>
                        <w:snapToGrid w:val="0"/>
                        <w:spacing w:line="260" w:lineRule="exact"/>
                        <w:rPr>
                          <w:rFonts w:hint="default" w:ascii="Yu Gothic UI" w:hAnsi="Yu Gothic UI" w:eastAsia="Yu Gothic UI"/>
                          <w:sz w:val="20"/>
                        </w:rPr>
                      </w:pPr>
                      <w:r>
                        <w:rPr>
                          <w:rFonts w:hint="eastAsia" w:ascii="Yu Gothic UI" w:hAnsi="Yu Gothic UI" w:eastAsia="Yu Gothic UI"/>
                          <w:sz w:val="20"/>
                        </w:rPr>
                        <w:t>◆</w:t>
                      </w:r>
                      <w:r>
                        <w:rPr>
                          <w:rFonts w:hint="eastAsia" w:ascii="Yu Gothic UI" w:hAnsi="Yu Gothic UI" w:eastAsia="Yu Gothic UI"/>
                          <w:sz w:val="20"/>
                        </w:rPr>
                        <w:t>Contato</w:t>
                      </w:r>
                      <w:r>
                        <w:rPr>
                          <w:rFonts w:hint="eastAsia" w:ascii="Yu Gothic UI" w:hAnsi="Yu Gothic UI" w:eastAsia="Yu Gothic UI"/>
                          <w:sz w:val="20"/>
                        </w:rPr>
                        <w:t>◆</w:t>
                      </w:r>
                    </w:p>
                    <w:p>
                      <w:pPr>
                        <w:pStyle w:val="0"/>
                        <w:adjustRightInd w:val="0"/>
                        <w:snapToGrid w:val="0"/>
                        <w:spacing w:line="260" w:lineRule="exact"/>
                        <w:rPr>
                          <w:rFonts w:hint="default" w:ascii="Yu Gothic UI" w:hAnsi="Yu Gothic UI" w:eastAsia="Yu Gothic UI"/>
                          <w:sz w:val="20"/>
                        </w:rPr>
                      </w:pPr>
                      <w:r>
                        <w:rPr>
                          <w:rFonts w:hint="eastAsia" w:ascii="Yu Gothic UI" w:hAnsi="Yu Gothic UI" w:eastAsia="Yu Gothic UI"/>
                          <w:sz w:val="20"/>
                        </w:rPr>
                        <w:t>Departamento do Futuro das Crianças-Setor de suporte</w:t>
                      </w:r>
                    </w:p>
                    <w:p>
                      <w:pPr>
                        <w:pStyle w:val="0"/>
                        <w:adjustRightInd w:val="0"/>
                        <w:snapToGrid w:val="0"/>
                        <w:spacing w:line="260" w:lineRule="exact"/>
                        <w:rPr>
                          <w:rFonts w:hint="default" w:ascii="Yu Gothic UI" w:hAnsi="Yu Gothic UI" w:eastAsia="Yu Gothic UI"/>
                          <w:sz w:val="20"/>
                        </w:rPr>
                      </w:pPr>
                      <w:r>
                        <w:rPr>
                          <w:rFonts w:hint="default" w:ascii="Segoe UI" w:hAnsi="Segoe UI"/>
                          <w:sz w:val="20"/>
                        </w:rPr>
                        <w:t>Tel.:</w:t>
                      </w:r>
                      <w:r>
                        <w:rPr>
                          <w:rFonts w:hint="eastAsia" w:ascii="Yu Gothic UI" w:hAnsi="Yu Gothic UI" w:eastAsia="Yu Gothic UI"/>
                          <w:sz w:val="20"/>
                        </w:rPr>
                        <w:t>　</w:t>
                      </w:r>
                      <w:r>
                        <w:rPr>
                          <w:rFonts w:hint="eastAsia" w:ascii="Yu Gothic UI" w:hAnsi="Yu Gothic UI" w:eastAsia="Yu Gothic UI"/>
                          <w:sz w:val="20"/>
                        </w:rPr>
                        <w:t>0265-79-0007</w:t>
                      </w:r>
                      <w:r>
                        <w:rPr>
                          <w:rFonts w:hint="eastAsia" w:ascii="Yu Gothic UI" w:hAnsi="Yu Gothic UI" w:eastAsia="Yu Gothic UI"/>
                          <w:sz w:val="20"/>
                        </w:rPr>
                        <w:t>（</w:t>
                      </w:r>
                      <w:r>
                        <w:rPr>
                          <w:rFonts w:hint="default" w:ascii="Segoe UI" w:hAnsi="Segoe UI" w:eastAsia="Yu Gothic UI"/>
                          <w:sz w:val="20"/>
                        </w:rPr>
                        <w:t>direto</w:t>
                      </w:r>
                      <w:r>
                        <w:rPr>
                          <w:rFonts w:hint="eastAsia" w:ascii="Yu Gothic UI" w:hAnsi="Yu Gothic UI" w:eastAsia="Yu Gothic UI"/>
                          <w:sz w:val="20"/>
                        </w:rPr>
                        <w:t>）</w:t>
                      </w:r>
                    </w:p>
                    <w:p>
                      <w:pPr>
                        <w:pStyle w:val="0"/>
                        <w:adjustRightInd w:val="0"/>
                        <w:snapToGrid w:val="0"/>
                        <w:spacing w:line="260" w:lineRule="exact"/>
                        <w:rPr>
                          <w:rFonts w:hint="default" w:ascii="ＭＳ Ｐ明朝" w:hAnsi="ＭＳ Ｐ明朝" w:eastAsia="ＭＳ Ｐ明朝"/>
                        </w:rPr>
                      </w:pPr>
                      <w:r>
                        <w:rPr>
                          <w:rFonts w:hint="eastAsia" w:ascii="Yu Gothic UI" w:hAnsi="Yu Gothic UI" w:eastAsia="Yu Gothic UI"/>
                          <w:sz w:val="20"/>
                        </w:rPr>
                        <w:t>E-mail</w:t>
                      </w:r>
                      <w:r>
                        <w:rPr>
                          <w:rFonts w:hint="default" w:ascii="Century" w:hAnsi="Century"/>
                          <w:sz w:val="20"/>
                        </w:rPr>
                        <w:t xml:space="preserve">: </w:t>
                      </w:r>
                      <w:r>
                        <w:rPr>
                          <w:rFonts w:hint="eastAsia" w:ascii="Yu Gothic UI" w:hAnsi="Yu Gothic UI" w:eastAsia="Yu Gothic UI"/>
                          <w:sz w:val="20"/>
                        </w:rPr>
                        <w:t>kodomo@town.minowa.lg.jp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widowControl w:val="1"/>
        <w:jc w:val="left"/>
        <w:rPr>
          <w:rFonts w:hint="default" w:ascii="Segoe UI" w:hAnsi="Segoe UI" w:eastAsia="ＭＳ Ｐ明朝"/>
          <w:sz w:val="21"/>
        </w:rPr>
      </w:pPr>
    </w:p>
    <w:p>
      <w:pPr>
        <w:pStyle w:val="0"/>
        <w:widowControl w:val="1"/>
        <w:jc w:val="left"/>
        <w:rPr>
          <w:rFonts w:hint="default" w:ascii="Segoe UI" w:hAnsi="Segoe UI" w:eastAsia="ＭＳ Ｐ明朝"/>
          <w:sz w:val="21"/>
        </w:rPr>
      </w:pPr>
    </w:p>
    <w:p>
      <w:pPr>
        <w:pStyle w:val="0"/>
        <w:widowControl w:val="1"/>
        <w:jc w:val="left"/>
        <w:rPr>
          <w:rFonts w:hint="default" w:ascii="Segoe UI" w:hAnsi="Segoe UI" w:eastAsia="ＭＳ Ｐ明朝"/>
          <w:sz w:val="21"/>
        </w:rPr>
      </w:pPr>
      <w:r>
        <w:rPr>
          <w:rFonts w:hint="eastAsia" w:ascii="ＭＳ Ｐ明朝" w:hAnsi="ＭＳ Ｐ明朝" w:eastAsia="ＭＳ Ｐ明朝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2966085</wp:posOffset>
                </wp:positionH>
                <wp:positionV relativeFrom="paragraph">
                  <wp:posOffset>4641850</wp:posOffset>
                </wp:positionV>
                <wp:extent cx="1190625" cy="590550"/>
                <wp:effectExtent l="635" t="635" r="29845" b="10795"/>
                <wp:wrapNone/>
                <wp:docPr id="1031" name="四角形: 角を丸くする 6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四角形: 角を丸くする 6"/>
                      <wps:cNvSpPr/>
                      <wps:spPr>
                        <a:xfrm>
                          <a:off x="0" y="0"/>
                          <a:ext cx="1190625" cy="59055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四角形: 角を丸くする 6" style="z-index:5;height:46.5pt;mso-wrap-distance-left:9pt;width:93.75pt;mso-wrap-distance-top:0pt;mso-position-horizontal-relative:text;position:absolute;margin-top:365.5pt;margin-left:233.55pt;mso-position-vertical-relative:text;mso-wrap-distance-bottom:0pt;mso-wrap-distance-right:9pt;" o:spid="_x0000_s1031" o:allowincell="t" o:allowoverlap="t" filled="t" fillcolor="#5b9bd5" stroked="t" strokecolor="#224059" strokeweight="1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ＭＳ Ｐ明朝" w:hAnsi="ＭＳ Ｐ明朝" w:eastAsia="ＭＳ Ｐ明朝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1623060</wp:posOffset>
                </wp:positionH>
                <wp:positionV relativeFrom="paragraph">
                  <wp:posOffset>4641850</wp:posOffset>
                </wp:positionV>
                <wp:extent cx="1190625" cy="590550"/>
                <wp:effectExtent l="635" t="635" r="29845" b="10795"/>
                <wp:wrapNone/>
                <wp:docPr id="1032" name="四角形: 角を丸くする 4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四角形: 角を丸くする 4"/>
                      <wps:cNvSpPr/>
                      <wps:spPr>
                        <a:xfrm>
                          <a:off x="0" y="0"/>
                          <a:ext cx="1190625" cy="590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四角形: 角を丸くする 4" style="z-index:4;height:46.5pt;mso-wrap-distance-left:9pt;width:93.75pt;mso-wrap-distance-top:0pt;mso-position-horizontal-relative:text;position:absolute;margin-top:365.5pt;margin-left:127.8pt;mso-position-vertical-relative:text;mso-wrap-distance-bottom:0pt;mso-wrap-distance-right:9pt;" o:spid="_x0000_s1032" o:allowincell="t" o:allowoverlap="t" filled="t" fillcolor="#5b9bd5 [3204]" stroked="t" strokecolor="#224059" strokeweight="1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AndChars" w:linePitch="323" w:charSpace="42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egoe U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egoe UI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D82E14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>
    <w:nsid w:val="00000002"/>
    <w:multiLevelType w:val="hybridMultilevel"/>
    <w:tmpl w:val="EFFADD88"/>
    <w:lvl w:ilvl="0" w:tplc="B73C181A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20" w:hanging="440"/>
      </w:pPr>
    </w:lvl>
    <w:lvl w:ilvl="2" w:tplc="04090011">
      <w:start w:val="1"/>
      <w:numFmt w:val="decimalEnclosedCircle"/>
      <w:lvlText w:val="%3"/>
      <w:lvlJc w:val="left"/>
      <w:pPr>
        <w:ind w:left="1760" w:hanging="440"/>
      </w:pPr>
    </w:lvl>
    <w:lvl w:ilvl="3" w:tplc="0409000F">
      <w:start w:val="1"/>
      <w:numFmt w:val="decimal"/>
      <w:lvlText w:val="%4."/>
      <w:lvlJc w:val="left"/>
      <w:pPr>
        <w:ind w:left="2200" w:hanging="440"/>
      </w:pPr>
    </w:lvl>
    <w:lvl w:ilvl="4" w:tplc="04090017">
      <w:start w:val="1"/>
      <w:numFmt w:val="aiueoFullWidth"/>
      <w:lvlText w:val="(%5)"/>
      <w:lvlJc w:val="left"/>
      <w:pPr>
        <w:ind w:left="2640" w:hanging="440"/>
      </w:pPr>
    </w:lvl>
    <w:lvl w:ilvl="5" w:tplc="04090011">
      <w:start w:val="1"/>
      <w:numFmt w:val="decimalEnclosedCircle"/>
      <w:lvlText w:val="%6"/>
      <w:lvlJc w:val="left"/>
      <w:pPr>
        <w:ind w:left="3080" w:hanging="440"/>
      </w:pPr>
    </w:lvl>
    <w:lvl w:ilvl="6" w:tplc="0409000F">
      <w:start w:val="1"/>
      <w:numFmt w:val="decimal"/>
      <w:lvlText w:val="%7."/>
      <w:lvlJc w:val="left"/>
      <w:pPr>
        <w:ind w:left="3520" w:hanging="440"/>
      </w:pPr>
    </w:lvl>
    <w:lvl w:ilvl="7" w:tplc="04090017">
      <w:start w:val="1"/>
      <w:numFmt w:val="aiueoFullWidth"/>
      <w:lvlText w:val="(%8)"/>
      <w:lvlJc w:val="left"/>
      <w:pPr>
        <w:ind w:left="3960" w:hanging="440"/>
      </w:pPr>
    </w:lvl>
    <w:lvl w:ilvl="8" w:tplc="0409001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>
    <w:nsid w:val="00000003"/>
    <w:multiLevelType w:val="hybridMultilevel"/>
    <w:tmpl w:val="B3FEA70A"/>
    <w:lvl w:ilvl="0" w:tplc="BDF02D8A">
      <w:numFmt w:val="bullet"/>
      <w:lvlText w:val=""/>
      <w:lvlJc w:val="left"/>
      <w:pPr>
        <w:ind w:left="691" w:hanging="44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1131" w:hanging="44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571" w:hanging="44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2011" w:hanging="44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451" w:hanging="44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891" w:hanging="44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331" w:hanging="44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771" w:hanging="44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211" w:hanging="440"/>
      </w:pPr>
      <w:rPr>
        <w:rFonts w:hint="default" w:ascii="Wingdings" w:hAnsi="Wingdings"/>
      </w:rPr>
    </w:lvl>
  </w:abstractNum>
  <w:abstractNum w:abstractNumId="3">
    <w:nsid w:val="00000004"/>
    <w:multiLevelType w:val="hybridMultilevel"/>
    <w:tmpl w:val="022E046E"/>
    <w:lvl w:ilvl="0" w:tplc="BDF02D8A">
      <w:numFmt w:val="bullet"/>
      <w:lvlText w:val=""/>
      <w:lvlJc w:val="left"/>
      <w:pPr>
        <w:ind w:left="691" w:hanging="440"/>
      </w:pPr>
      <w:rPr>
        <w:rFonts w:hint="default" w:ascii="Wingdings" w:hAnsi="Wingdings"/>
      </w:rPr>
    </w:lvl>
    <w:lvl w:ilvl="1" w:tplc="FFFFFFFF">
      <w:numFmt w:val="bullet"/>
      <w:lvlText w:val=""/>
      <w:lvlJc w:val="left"/>
      <w:pPr>
        <w:ind w:left="1131" w:hanging="440"/>
      </w:pPr>
      <w:rPr>
        <w:rFonts w:hint="default" w:ascii="Wingdings" w:hAnsi="Wingdings"/>
      </w:rPr>
    </w:lvl>
    <w:lvl w:ilvl="2" w:tplc="FFFFFFFF">
      <w:numFmt w:val="bullet"/>
      <w:lvlText w:val=""/>
      <w:lvlJc w:val="left"/>
      <w:pPr>
        <w:ind w:left="1571" w:hanging="440"/>
      </w:pPr>
      <w:rPr>
        <w:rFonts w:hint="default" w:ascii="Wingdings" w:hAnsi="Wingdings"/>
      </w:rPr>
    </w:lvl>
    <w:lvl w:ilvl="3" w:tplc="FFFFFFFF">
      <w:numFmt w:val="bullet"/>
      <w:lvlText w:val=""/>
      <w:lvlJc w:val="left"/>
      <w:pPr>
        <w:ind w:left="2011" w:hanging="440"/>
      </w:pPr>
      <w:rPr>
        <w:rFonts w:hint="default" w:ascii="Wingdings" w:hAnsi="Wingdings"/>
      </w:rPr>
    </w:lvl>
    <w:lvl w:ilvl="4" w:tplc="FFFFFFFF">
      <w:numFmt w:val="bullet"/>
      <w:lvlText w:val=""/>
      <w:lvlJc w:val="left"/>
      <w:pPr>
        <w:ind w:left="2451" w:hanging="440"/>
      </w:pPr>
      <w:rPr>
        <w:rFonts w:hint="default" w:ascii="Wingdings" w:hAnsi="Wingdings"/>
      </w:rPr>
    </w:lvl>
    <w:lvl w:ilvl="5" w:tplc="FFFFFFFF">
      <w:numFmt w:val="bullet"/>
      <w:lvlText w:val=""/>
      <w:lvlJc w:val="left"/>
      <w:pPr>
        <w:ind w:left="2891" w:hanging="440"/>
      </w:pPr>
      <w:rPr>
        <w:rFonts w:hint="default" w:ascii="Wingdings" w:hAnsi="Wingdings"/>
      </w:rPr>
    </w:lvl>
    <w:lvl w:ilvl="6" w:tplc="FFFFFFFF">
      <w:numFmt w:val="bullet"/>
      <w:lvlText w:val=""/>
      <w:lvlJc w:val="left"/>
      <w:pPr>
        <w:ind w:left="3331" w:hanging="440"/>
      </w:pPr>
      <w:rPr>
        <w:rFonts w:hint="default" w:ascii="Wingdings" w:hAnsi="Wingdings"/>
      </w:rPr>
    </w:lvl>
    <w:lvl w:ilvl="7" w:tplc="FFFFFFFF">
      <w:numFmt w:val="bullet"/>
      <w:lvlText w:val=""/>
      <w:lvlJc w:val="left"/>
      <w:pPr>
        <w:ind w:left="3771" w:hanging="440"/>
      </w:pPr>
      <w:rPr>
        <w:rFonts w:hint="default" w:ascii="Wingdings" w:hAnsi="Wingdings"/>
      </w:rPr>
    </w:lvl>
    <w:lvl w:ilvl="8" w:tplc="FFFFFFFF">
      <w:numFmt w:val="bullet"/>
      <w:lvlText w:val=""/>
      <w:lvlJc w:val="left"/>
      <w:pPr>
        <w:ind w:left="4211" w:hanging="44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1"/>
  <w:drawingGridVerticalSpacing w:val="32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游ゴシック" w:hAnsi="游ゴシック" w:eastAsia="游ゴシック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Revision"/>
    <w:next w:val="21"/>
    <w:link w:val="0"/>
    <w:uiPriority w:val="0"/>
    <w:rPr/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paragraph" w:styleId="23">
    <w:name w:val="Note Heading"/>
    <w:basedOn w:val="0"/>
    <w:next w:val="0"/>
    <w:link w:val="24"/>
    <w:uiPriority w:val="0"/>
    <w:pPr>
      <w:jc w:val="center"/>
    </w:pPr>
    <w:rPr>
      <w:rFonts w:ascii="ＭＳ Ｐ明朝" w:hAnsi="ＭＳ Ｐ明朝" w:eastAsia="ＭＳ Ｐ明朝"/>
    </w:rPr>
  </w:style>
  <w:style w:type="character" w:styleId="24" w:customStyle="1">
    <w:name w:val="記 (文字)"/>
    <w:basedOn w:val="10"/>
    <w:next w:val="24"/>
    <w:link w:val="23"/>
    <w:uiPriority w:val="0"/>
    <w:rPr>
      <w:rFonts w:ascii="ＭＳ Ｐ明朝" w:hAnsi="ＭＳ Ｐ明朝" w:eastAsia="ＭＳ Ｐ明朝"/>
      <w:sz w:val="22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rFonts w:ascii="ＭＳ Ｐ明朝" w:hAnsi="ＭＳ Ｐ明朝" w:eastAsia="ＭＳ Ｐ明朝"/>
    </w:rPr>
  </w:style>
  <w:style w:type="character" w:styleId="26" w:customStyle="1">
    <w:name w:val="結語 (文字)"/>
    <w:basedOn w:val="10"/>
    <w:next w:val="26"/>
    <w:link w:val="25"/>
    <w:uiPriority w:val="0"/>
    <w:rPr>
      <w:rFonts w:ascii="ＭＳ Ｐ明朝" w:hAnsi="ＭＳ Ｐ明朝" w:eastAsia="ＭＳ Ｐ明朝"/>
      <w:sz w:val="22"/>
    </w:rPr>
  </w:style>
  <w:style w:type="character" w:styleId="27">
    <w:name w:val="Hyperlink"/>
    <w:basedOn w:val="10"/>
    <w:next w:val="27"/>
    <w:link w:val="0"/>
    <w:uiPriority w:val="0"/>
    <w:rPr>
      <w:color w:val="0563C1" w:themeColor="hyperlink"/>
      <w:u w:val="single" w:color="auto"/>
    </w:rPr>
  </w:style>
  <w:style w:type="character" w:styleId="28" w:customStyle="1">
    <w:name w:val="Unresolved Mention"/>
    <w:basedOn w:val="10"/>
    <w:next w:val="28"/>
    <w:link w:val="0"/>
    <w:uiPriority w:val="0"/>
    <w:rPr>
      <w:color w:val="605E5C"/>
      <w:shd w:val="clear" w:color="auto" w:fill="E1DFDD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120</TotalTime>
  <Pages>1</Pages>
  <Words>333</Words>
  <Characters>1901</Characters>
  <Application>JUST Note</Application>
  <Lines>15</Lines>
  <Paragraphs>4</Paragraphs>
  <Company>内閣府</Company>
  <CharactersWithSpaces>2230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mi010868</dc:creator>
  <cp:lastModifiedBy>佐藤 ユミ</cp:lastModifiedBy>
  <cp:lastPrinted>2026-02-05T09:59:00Z</cp:lastPrinted>
  <dcterms:created xsi:type="dcterms:W3CDTF">2026-01-27T11:19:00Z</dcterms:created>
  <dcterms:modified xsi:type="dcterms:W3CDTF">2026-02-05T10:03:55Z</dcterms:modified>
  <cp:revision>5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0x01010038CDF66DC5CD2F49A89D595DE601F5BE</vt:lpwstr>
  </property>
  <property fmtid="{D5CDD505-2E9C-101B-9397-08002B2CF9AE}" pid="3" name="Order">
    <vt:r8>1400600</vt:r8>
  </property>
</Properties>
</file>